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54" w:rsidRPr="00BB3A21" w:rsidRDefault="00453B54" w:rsidP="00C654ED">
      <w:pPr>
        <w:jc w:val="both"/>
        <w:rPr>
          <w:rFonts w:ascii="Arial" w:hAnsi="Arial" w:cs="Arial"/>
          <w:sz w:val="4"/>
          <w:szCs w:val="4"/>
        </w:rPr>
      </w:pPr>
      <w:bookmarkStart w:id="0" w:name="_Hlk51921474"/>
    </w:p>
    <w:tbl>
      <w:tblPr>
        <w:tblStyle w:val="Grigliatabella"/>
        <w:tblpPr w:leftFromText="141" w:rightFromText="141" w:vertAnchor="text" w:tblpY="1"/>
        <w:tblOverlap w:val="never"/>
        <w:tblW w:w="15250" w:type="dxa"/>
        <w:tblLayout w:type="fixed"/>
        <w:tblLook w:val="04A0"/>
      </w:tblPr>
      <w:tblGrid>
        <w:gridCol w:w="341"/>
        <w:gridCol w:w="3685"/>
        <w:gridCol w:w="4536"/>
        <w:gridCol w:w="6688"/>
      </w:tblGrid>
      <w:tr w:rsidR="00C71270" w:rsidRPr="000646AE" w:rsidTr="00E255B7">
        <w:trPr>
          <w:cantSplit/>
        </w:trPr>
        <w:tc>
          <w:tcPr>
            <w:tcW w:w="34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bookmarkEnd w:id="0"/>
          <w:p w:rsidR="00C71270" w:rsidRDefault="00C71270" w:rsidP="00E255B7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CD59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VALORE FUNZIONALE TECNICO ED ESTETICO DEL FABBRICATO</w:t>
            </w: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71270" w:rsidRPr="0022553C" w:rsidRDefault="00C71270" w:rsidP="00E255B7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22553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Isolamento acustico dell’edificio dal rumore esterno</w:t>
            </w: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E255B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CE67E3" w:rsidRDefault="00C71270" w:rsidP="00CE67E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E67E3">
              <w:rPr>
                <w:rFonts w:asciiTheme="minorHAnsi" w:hAnsiTheme="minorHAnsi" w:cs="Arial"/>
                <w:smallCaps/>
                <w:sz w:val="22"/>
                <w:szCs w:val="22"/>
              </w:rPr>
              <w:t>prestazioni dell’involucro esterno dell’edificio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426BA1" w:rsidRDefault="00C71270" w:rsidP="00E255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descrizione dell’involucro esterno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E255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E255B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E255B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921351" w:rsidRDefault="00191D60" w:rsidP="00E255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</w:t>
            </w:r>
            <w:r w:rsidR="00C71270" w:rsidRPr="00921351">
              <w:rPr>
                <w:rFonts w:asciiTheme="minorHAnsi" w:hAnsiTheme="minorHAnsi" w:cs="Arial"/>
                <w:sz w:val="18"/>
                <w:szCs w:val="18"/>
              </w:rPr>
              <w:t>alore</w:t>
            </w:r>
            <w:r w:rsidR="00EB00B0">
              <w:rPr>
                <w:rFonts w:asciiTheme="minorHAnsi" w:hAnsiTheme="minorHAnsi" w:cs="Arial"/>
                <w:sz w:val="18"/>
                <w:szCs w:val="18"/>
              </w:rPr>
              <w:t xml:space="preserve"> isolamento acustico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E255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E255B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5D59D8" w:rsidRDefault="00C71270" w:rsidP="005D59D8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D59D8">
              <w:rPr>
                <w:rFonts w:asciiTheme="minorHAnsi" w:hAnsiTheme="minorHAnsi" w:cs="Arial"/>
                <w:smallCaps/>
                <w:sz w:val="22"/>
                <w:szCs w:val="22"/>
              </w:rPr>
              <w:t>Prestazioni dell’involucro esterno della sala “</w:t>
            </w:r>
            <w:proofErr w:type="spellStart"/>
            <w:r w:rsidRPr="005D59D8">
              <w:rPr>
                <w:rFonts w:asciiTheme="minorHAnsi" w:hAnsiTheme="minorHAnsi" w:cs="Arial"/>
                <w:smallCaps/>
                <w:sz w:val="22"/>
                <w:szCs w:val="22"/>
              </w:rPr>
              <w:t>call</w:t>
            </w:r>
            <w:proofErr w:type="spellEnd"/>
            <w:r w:rsidRPr="005D59D8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center”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921351" w:rsidRDefault="00921351" w:rsidP="00E255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C71270" w:rsidRPr="00921351">
              <w:rPr>
                <w:rFonts w:asciiTheme="minorHAnsi" w:hAnsiTheme="minorHAnsi" w:cs="Arial"/>
                <w:sz w:val="18"/>
                <w:szCs w:val="18"/>
              </w:rPr>
              <w:t>escrizione dell’involucro esterno in corrispondenza del “</w:t>
            </w:r>
            <w:proofErr w:type="spellStart"/>
            <w:r w:rsidR="00C71270" w:rsidRPr="00921351">
              <w:rPr>
                <w:rFonts w:asciiTheme="minorHAnsi" w:hAnsiTheme="minorHAnsi" w:cs="Arial"/>
                <w:sz w:val="18"/>
                <w:szCs w:val="18"/>
              </w:rPr>
              <w:t>call</w:t>
            </w:r>
            <w:proofErr w:type="spellEnd"/>
            <w:r w:rsidR="00C71270" w:rsidRPr="00921351">
              <w:rPr>
                <w:rFonts w:asciiTheme="minorHAnsi" w:hAnsiTheme="minorHAnsi" w:cs="Arial"/>
                <w:sz w:val="18"/>
                <w:szCs w:val="18"/>
              </w:rPr>
              <w:t xml:space="preserve"> center”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E255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E255B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E255B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921351" w:rsidRDefault="00191D60" w:rsidP="00E255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</w:t>
            </w:r>
            <w:r w:rsidR="00C71270" w:rsidRPr="00921351">
              <w:rPr>
                <w:rFonts w:asciiTheme="minorHAnsi" w:hAnsiTheme="minorHAnsi" w:cs="Arial"/>
                <w:sz w:val="18"/>
                <w:szCs w:val="18"/>
              </w:rPr>
              <w:t>alore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isolamento acustico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E255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E255B7">
        <w:trPr>
          <w:cantSplit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E255B7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71270" w:rsidRPr="00C654ED" w:rsidRDefault="00C71270" w:rsidP="00C654ED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C654ED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Isolamento acustico delle partizioni interne e diminuzione tempo di riverbero della sala operativa</w:t>
            </w: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71270" w:rsidRDefault="00C71270" w:rsidP="00E255B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CE67E3" w:rsidRDefault="00C71270" w:rsidP="00CE67E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E67E3">
              <w:rPr>
                <w:rFonts w:asciiTheme="minorHAnsi" w:hAnsiTheme="minorHAnsi" w:cs="Arial"/>
                <w:smallCaps/>
                <w:sz w:val="22"/>
                <w:szCs w:val="22"/>
              </w:rPr>
              <w:t>isolamento acustico delle partizioni interne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921351" w:rsidRDefault="00C71270" w:rsidP="00E255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21351">
              <w:rPr>
                <w:rFonts w:asciiTheme="minorHAnsi" w:hAnsiTheme="minorHAnsi" w:cs="Arial"/>
                <w:sz w:val="18"/>
                <w:szCs w:val="18"/>
              </w:rPr>
              <w:t>tipologia sistema di isolamento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E255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71270" w:rsidRDefault="00C71270" w:rsidP="00E255B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CE67E3" w:rsidRDefault="00C71270" w:rsidP="00CE67E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921351" w:rsidRDefault="00921351" w:rsidP="00E255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</w:t>
            </w:r>
            <w:r w:rsidR="00C71270" w:rsidRPr="00921351">
              <w:rPr>
                <w:rFonts w:asciiTheme="minorHAnsi" w:hAnsiTheme="minorHAnsi" w:cs="Arial"/>
                <w:sz w:val="18"/>
                <w:szCs w:val="18"/>
              </w:rPr>
              <w:t>alore</w:t>
            </w:r>
            <w:r w:rsidRPr="00921351">
              <w:rPr>
                <w:rFonts w:asciiTheme="minorHAnsi" w:hAnsiTheme="minorHAnsi" w:cs="Arial"/>
                <w:sz w:val="18"/>
                <w:szCs w:val="18"/>
              </w:rPr>
              <w:t xml:space="preserve">  isolamento acustico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E255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E67E3">
              <w:rPr>
                <w:rFonts w:asciiTheme="minorHAnsi" w:hAnsiTheme="minorHAnsi" w:cs="Arial"/>
                <w:smallCaps/>
                <w:sz w:val="22"/>
                <w:szCs w:val="22"/>
              </w:rPr>
              <w:t>isolamento acustico del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pavimento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92135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21351">
              <w:rPr>
                <w:rFonts w:asciiTheme="minorHAnsi" w:hAnsiTheme="minorHAnsi" w:cs="Arial"/>
                <w:sz w:val="18"/>
                <w:szCs w:val="18"/>
              </w:rPr>
              <w:t>tipologia sistema di isolamento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CE67E3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92135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21351">
              <w:rPr>
                <w:rFonts w:asciiTheme="minorHAnsi" w:hAnsiTheme="minorHAnsi" w:cs="Arial"/>
                <w:sz w:val="18"/>
                <w:szCs w:val="18"/>
              </w:rPr>
              <w:t xml:space="preserve">valore </w:t>
            </w:r>
            <w:r w:rsidR="00921351" w:rsidRPr="00921351">
              <w:rPr>
                <w:rFonts w:asciiTheme="minorHAnsi" w:hAnsiTheme="minorHAnsi" w:cs="Arial"/>
                <w:sz w:val="18"/>
                <w:szCs w:val="18"/>
              </w:rPr>
              <w:t>isolamento acustico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CE67E3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E67E3">
              <w:rPr>
                <w:rFonts w:asciiTheme="minorHAnsi" w:hAnsiTheme="minorHAnsi" w:cs="Arial"/>
                <w:smallCaps/>
                <w:sz w:val="22"/>
                <w:szCs w:val="22"/>
              </w:rPr>
              <w:t>isolamento acustico del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soffitto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92135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21351">
              <w:rPr>
                <w:rFonts w:asciiTheme="minorHAnsi" w:hAnsiTheme="minorHAnsi" w:cs="Arial"/>
                <w:sz w:val="18"/>
                <w:szCs w:val="18"/>
              </w:rPr>
              <w:t>tipologia sistema di isolamento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921351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21351">
              <w:rPr>
                <w:rFonts w:asciiTheme="minorHAnsi" w:hAnsiTheme="minorHAnsi" w:cs="Arial"/>
                <w:sz w:val="18"/>
                <w:szCs w:val="18"/>
              </w:rPr>
              <w:t>valore</w:t>
            </w:r>
            <w:r w:rsidR="00921351" w:rsidRPr="00921351">
              <w:rPr>
                <w:rFonts w:asciiTheme="minorHAnsi" w:hAnsiTheme="minorHAnsi" w:cs="Arial"/>
                <w:sz w:val="18"/>
                <w:szCs w:val="18"/>
              </w:rPr>
              <w:t xml:space="preserve"> isolamento acustico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E67E3">
              <w:rPr>
                <w:rFonts w:asciiTheme="minorHAnsi" w:hAnsiTheme="minorHAnsi" w:cs="Arial"/>
                <w:smallCaps/>
                <w:sz w:val="22"/>
                <w:szCs w:val="22"/>
              </w:rPr>
              <w:t>tempo di riverbero nella sala “</w:t>
            </w:r>
            <w:proofErr w:type="spellStart"/>
            <w:r w:rsidRPr="00CE67E3">
              <w:rPr>
                <w:rFonts w:asciiTheme="minorHAnsi" w:hAnsiTheme="minorHAnsi" w:cs="Arial"/>
                <w:smallCaps/>
                <w:sz w:val="22"/>
                <w:szCs w:val="22"/>
              </w:rPr>
              <w:t>call</w:t>
            </w:r>
            <w:proofErr w:type="spellEnd"/>
            <w:r w:rsidRPr="00CE67E3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center”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921351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21351">
              <w:rPr>
                <w:rFonts w:asciiTheme="minorHAnsi" w:hAnsiTheme="minorHAnsi" w:cs="Arial"/>
                <w:sz w:val="18"/>
                <w:szCs w:val="18"/>
              </w:rPr>
              <w:t>tipologia sistema assorbimento acustico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CE67E3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921351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21351">
              <w:rPr>
                <w:rFonts w:asciiTheme="minorHAnsi" w:hAnsiTheme="minorHAnsi" w:cs="Arial"/>
                <w:sz w:val="18"/>
                <w:szCs w:val="18"/>
              </w:rPr>
              <w:t xml:space="preserve">tempo di riverbero 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E255B7">
        <w:trPr>
          <w:cantSplit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71270" w:rsidRPr="0022553C" w:rsidRDefault="00C71270" w:rsidP="00A602F2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CE67E3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Opere edili: Infissi interni ed esterni</w:t>
            </w: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C405FF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</w:t>
            </w:r>
            <w:r w:rsidRPr="00453B54">
              <w:rPr>
                <w:rFonts w:asciiTheme="minorHAnsi" w:hAnsiTheme="minorHAnsi" w:cs="Arial"/>
                <w:smallCaps/>
                <w:sz w:val="22"/>
                <w:szCs w:val="22"/>
              </w:rPr>
              <w:t>nfissi interni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modello infissi interni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137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540A87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descrizione sintetica degli infissi e relativi accessori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C405FF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</w:t>
            </w:r>
            <w:r w:rsidRPr="00453B54">
              <w:rPr>
                <w:rFonts w:asciiTheme="minorHAnsi" w:hAnsiTheme="minorHAnsi" w:cs="Arial"/>
                <w:smallCaps/>
                <w:sz w:val="22"/>
                <w:szCs w:val="22"/>
              </w:rPr>
              <w:t>nfissi esterni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540A87">
              <w:rPr>
                <w:rFonts w:asciiTheme="minorHAnsi" w:hAnsiTheme="minorHAnsi" w:cs="Arial"/>
                <w:sz w:val="18"/>
                <w:szCs w:val="18"/>
              </w:rPr>
              <w:t>arca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 </w:t>
            </w:r>
            <w:r w:rsidRPr="00540A87">
              <w:rPr>
                <w:rFonts w:asciiTheme="minorHAnsi" w:hAnsiTheme="minorHAnsi" w:cs="Arial"/>
                <w:sz w:val="18"/>
                <w:szCs w:val="18"/>
              </w:rPr>
              <w:t>modello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infissi esterni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40A87">
              <w:rPr>
                <w:rFonts w:asciiTheme="minorHAnsi" w:hAnsiTheme="minorHAnsi" w:cs="Arial"/>
                <w:sz w:val="18"/>
                <w:szCs w:val="18"/>
              </w:rPr>
              <w:t>descrizione sintetica degli infissi e relativi accessori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540A87" w:rsidRDefault="00921351" w:rsidP="0092135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valore </w:t>
            </w:r>
            <w:r w:rsidR="00C71270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C71270" w:rsidRPr="00540A87">
              <w:rPr>
                <w:rFonts w:asciiTheme="minorHAnsi" w:hAnsiTheme="minorHAnsi" w:cs="Arial"/>
                <w:sz w:val="18"/>
                <w:szCs w:val="18"/>
              </w:rPr>
              <w:t>solamento acustico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426BA1" w:rsidRDefault="00921351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valore </w:t>
            </w:r>
            <w:r w:rsidR="00C71270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C71270" w:rsidRPr="00540A87">
              <w:rPr>
                <w:rFonts w:asciiTheme="minorHAnsi" w:hAnsiTheme="minorHAnsi" w:cs="Arial"/>
                <w:sz w:val="18"/>
                <w:szCs w:val="18"/>
              </w:rPr>
              <w:t>solamento termico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1351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sistema di ombreggiamento esterno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modello del sistema di ombreggiamento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40A87">
              <w:rPr>
                <w:rFonts w:asciiTheme="minorHAnsi" w:hAnsiTheme="minorHAnsi" w:cs="Arial"/>
                <w:sz w:val="18"/>
                <w:szCs w:val="18"/>
              </w:rPr>
              <w:t>descrizione sintetica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del sistema e relativi accessori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descrizione sistema di automazione e regolazione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EC338B">
        <w:trPr>
          <w:cantSplit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71270" w:rsidRPr="0022553C" w:rsidRDefault="00C71270" w:rsidP="00A602F2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Opere Edili: Pavimenti</w:t>
            </w: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71270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pavimenti interni in gres</w:t>
            </w: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166A5">
              <w:rPr>
                <w:rFonts w:asciiTheme="minorHAnsi" w:hAnsiTheme="minorHAnsi" w:cs="Arial"/>
                <w:sz w:val="18"/>
                <w:szCs w:val="18"/>
              </w:rPr>
              <w:t>marca produttrice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270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166A5">
              <w:rPr>
                <w:rFonts w:asciiTheme="minorHAnsi" w:hAnsiTheme="minorHAnsi" w:cs="Arial"/>
                <w:sz w:val="18"/>
                <w:szCs w:val="18"/>
              </w:rPr>
              <w:t>finiture superficiali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270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166A5">
              <w:rPr>
                <w:rFonts w:asciiTheme="minorHAnsi" w:hAnsiTheme="minorHAnsi" w:cs="Arial"/>
                <w:sz w:val="18"/>
                <w:szCs w:val="18"/>
              </w:rPr>
              <w:t>classe di reazione al fuoco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270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A602F2">
              <w:rPr>
                <w:rFonts w:asciiTheme="minorHAnsi" w:hAnsiTheme="minorHAnsi" w:cs="Arial"/>
                <w:sz w:val="18"/>
                <w:szCs w:val="18"/>
              </w:rPr>
              <w:t xml:space="preserve">attestazioni </w:t>
            </w:r>
            <w:r>
              <w:rPr>
                <w:rFonts w:asciiTheme="minorHAnsi" w:hAnsiTheme="minorHAnsi" w:cs="Arial"/>
                <w:sz w:val="18"/>
                <w:szCs w:val="18"/>
              </w:rPr>
              <w:t>di durabilità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71270" w:rsidRPr="00C654ED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pavimenti interni in gomma</w:t>
            </w: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166A5">
              <w:rPr>
                <w:rFonts w:asciiTheme="minorHAnsi" w:hAnsiTheme="minorHAnsi" w:cs="Arial"/>
                <w:sz w:val="18"/>
                <w:szCs w:val="18"/>
              </w:rPr>
              <w:t>marca produttrice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270" w:rsidRPr="00C654ED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166A5">
              <w:rPr>
                <w:rFonts w:asciiTheme="minorHAnsi" w:hAnsiTheme="minorHAnsi" w:cs="Arial"/>
                <w:sz w:val="18"/>
                <w:szCs w:val="18"/>
              </w:rPr>
              <w:t>finiture superficiali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270" w:rsidRPr="00C654ED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166A5">
              <w:rPr>
                <w:rFonts w:asciiTheme="minorHAnsi" w:hAnsiTheme="minorHAnsi" w:cs="Arial"/>
                <w:sz w:val="18"/>
                <w:szCs w:val="18"/>
              </w:rPr>
              <w:t>classe di reazione al fuoco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270" w:rsidRPr="00C654ED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attestazioni di durabilità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71270" w:rsidRPr="00C654ED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sistema di sopraelevazione</w:t>
            </w: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produttrice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270" w:rsidRPr="00C654ED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sistema di regolazione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270" w:rsidRPr="00C654ED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accessori per impianti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270" w:rsidRPr="00C654ED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supporti antisismici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CD0C6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71270" w:rsidRPr="00C654ED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pavimenti esterni</w:t>
            </w: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166A5">
              <w:rPr>
                <w:rFonts w:asciiTheme="minorHAnsi" w:hAnsiTheme="minorHAnsi" w:cs="Arial"/>
                <w:sz w:val="18"/>
                <w:szCs w:val="18"/>
              </w:rPr>
              <w:t>marca produttrice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CD0C6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270" w:rsidRPr="00C654ED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9166A5">
              <w:rPr>
                <w:rFonts w:asciiTheme="minorHAnsi" w:hAnsiTheme="minorHAnsi" w:cs="Arial"/>
                <w:sz w:val="18"/>
                <w:szCs w:val="18"/>
              </w:rPr>
              <w:t>finiture superficiali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CD0C6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CD0C6E">
        <w:trPr>
          <w:cantSplit/>
          <w:trHeight w:val="284"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1270" w:rsidRPr="00C654ED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270" w:rsidRPr="009166A5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attestazioni </w:t>
            </w:r>
            <w:r w:rsidRPr="009166A5">
              <w:rPr>
                <w:rFonts w:asciiTheme="minorHAnsi" w:hAnsiTheme="minorHAnsi" w:cs="Arial"/>
                <w:sz w:val="18"/>
                <w:szCs w:val="18"/>
              </w:rPr>
              <w:t>di durabilità</w:t>
            </w:r>
          </w:p>
        </w:tc>
        <w:tc>
          <w:tcPr>
            <w:tcW w:w="6688" w:type="dxa"/>
            <w:shd w:val="clear" w:color="auto" w:fill="auto"/>
            <w:tcMar>
              <w:left w:w="57" w:type="dxa"/>
              <w:right w:w="57" w:type="dxa"/>
            </w:tcMar>
          </w:tcPr>
          <w:p w:rsidR="00C71270" w:rsidRPr="00CD0C6E" w:rsidRDefault="00C71270" w:rsidP="00CD0C6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EC338B">
        <w:trPr>
          <w:cantSplit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71270" w:rsidRPr="0022553C" w:rsidRDefault="00C71270" w:rsidP="00A602F2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Impianti meccanici componenti e regolazione</w:t>
            </w: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C405FF" w:rsidRDefault="00C71270" w:rsidP="00A602F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c</w:t>
            </w:r>
            <w:r w:rsidRPr="00E255B7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omponenti impianti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marca, modello e caratteristiche unità di condizionamento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marca, modello e caratteristiche pompe di calore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marca, modello e caratteristiche unità rinnovo aria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marca, modello e caratteristiche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sistemaumidificazione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aria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modello accessori per disabili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modello sanitari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modello miscelatori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modelli bocchette, regolatori di portata e diffusori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ubicazione centri assistenza e tempistiche garantite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E255B7" w:rsidRDefault="00C71270" w:rsidP="00A602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r</w:t>
            </w:r>
            <w:r w:rsidRPr="00E255B7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egolazione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modelli apparecchi di controllo e regolazione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descrizione sintetica del sistema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EC5E58">
              <w:rPr>
                <w:rFonts w:asciiTheme="minorHAnsi" w:hAnsiTheme="minorHAnsi" w:cs="Arial"/>
                <w:sz w:val="18"/>
                <w:szCs w:val="18"/>
              </w:rPr>
              <w:t>ubicazione centri assistenza e tempistiche garantite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EC338B">
        <w:trPr>
          <w:cantSplit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71270" w:rsidRPr="00922D47" w:rsidRDefault="00C71270" w:rsidP="00A602F2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922D47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Impianti meccanici: Riduzione emissioni acustiche</w:t>
            </w:r>
          </w:p>
        </w:tc>
      </w:tr>
      <w:tr w:rsidR="00C71270" w:rsidRPr="000646AE" w:rsidTr="009166A5">
        <w:trPr>
          <w:cantSplit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71270" w:rsidRPr="00C405FF" w:rsidRDefault="00C71270" w:rsidP="00A602F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341BD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Accorgimenti per la riduzione delle emissioni acustiche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Indicazione degli accorgimenti previsti e livello di riduzione delle emissioni sonore</w:t>
            </w:r>
            <w:r w:rsidR="006278DF">
              <w:rPr>
                <w:rFonts w:asciiTheme="minorHAnsi" w:hAnsiTheme="minorHAnsi" w:cs="Arial"/>
                <w:sz w:val="18"/>
                <w:szCs w:val="18"/>
              </w:rPr>
              <w:t xml:space="preserve">, schede tecniche delle apparecchiature 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EC338B">
        <w:trPr>
          <w:cantSplit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71270" w:rsidRDefault="00C71270" w:rsidP="00A602F2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2D47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Impianti elettrici: Componenti</w:t>
            </w: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C405FF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c</w:t>
            </w:r>
            <w:r w:rsidRPr="00E255B7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omponenti impianti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modello apparecchi illuminanti da controsoffitto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modello faretti led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modello apparecchi illuminazione emergenza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modello apparecchi serie civile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marca e modello </w:t>
            </w:r>
            <w:r w:rsidRPr="00FB0F54">
              <w:rPr>
                <w:rFonts w:asciiTheme="minorHAnsi" w:hAnsiTheme="minorHAnsi" w:cs="Arial"/>
                <w:sz w:val="18"/>
                <w:szCs w:val="18"/>
              </w:rPr>
              <w:t xml:space="preserve">passerella in acciaio </w:t>
            </w:r>
            <w:proofErr w:type="spellStart"/>
            <w:r w:rsidRPr="00FB0F54">
              <w:rPr>
                <w:rFonts w:asciiTheme="minorHAnsi" w:hAnsiTheme="minorHAnsi" w:cs="Arial"/>
                <w:sz w:val="18"/>
                <w:szCs w:val="18"/>
              </w:rPr>
              <w:t>elettrozincato</w:t>
            </w:r>
            <w:proofErr w:type="spellEnd"/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modello torrette a scomparsa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modello quadri elettrici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marca, modelli e descrizione del sistema telefonico/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videotelefonico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/videocitofonico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modelli apparecchiature impianto di rilevazione fumi e relativi accessori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marca, modello e caratteristiche UPS</w:t>
            </w:r>
          </w:p>
          <w:p w:rsidR="00C71270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autonomia &gt;</w:t>
            </w:r>
            <w:r w:rsidRPr="00A84572">
              <w:rPr>
                <w:rFonts w:asciiTheme="minorHAnsi" w:hAnsiTheme="minorHAnsi" w:cs="Arial"/>
                <w:sz w:val="18"/>
                <w:szCs w:val="18"/>
              </w:rPr>
              <w:t>15 minuti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potenza minima 10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22D47">
        <w:trPr>
          <w:cantSplit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71270" w:rsidRPr="00922D47" w:rsidRDefault="00C71270" w:rsidP="00A602F2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922D47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Impianti elettrici: Sistemi di supervisione e gestione</w:t>
            </w: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sistemi di supervisione e gestione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descrizione sintetica sistema gestione luci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8D70DA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8D70DA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8D70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descrizione sintetica sistema gestione e supervisione controllo accessi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8D70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descrizione sintetica sistema gestione e supervisione rilevazione fumi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Default="00C71270" w:rsidP="00A602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marca e descrizione sintetica sistema gestione e supervisione HVAC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EC338B">
        <w:trPr>
          <w:cantSplit/>
        </w:trPr>
        <w:tc>
          <w:tcPr>
            <w:tcW w:w="34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C71270" w:rsidRDefault="00C71270" w:rsidP="00A602F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bookmarkStart w:id="1" w:name="_Hlk51920020"/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553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CAM progetto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: Bilancio materico</w:t>
            </w:r>
          </w:p>
        </w:tc>
      </w:tr>
      <w:tr w:rsidR="00C71270" w:rsidRPr="000646AE" w:rsidTr="009166A5">
        <w:trPr>
          <w:cantSplit/>
        </w:trPr>
        <w:tc>
          <w:tcPr>
            <w:tcW w:w="341" w:type="dxa"/>
            <w:vMerge/>
          </w:tcPr>
          <w:p w:rsidR="00C71270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Pr="00C405FF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BILANCIO MATERICO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E572C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Totale complessivo </w:t>
            </w:r>
            <w:r w:rsidR="00EE572C">
              <w:rPr>
                <w:rFonts w:asciiTheme="minorHAnsi" w:hAnsiTheme="minorHAnsi" w:cs="Arial"/>
                <w:sz w:val="18"/>
                <w:szCs w:val="18"/>
              </w:rPr>
              <w:t xml:space="preserve">peso </w:t>
            </w:r>
            <w:r>
              <w:rPr>
                <w:rFonts w:asciiTheme="minorHAnsi" w:hAnsiTheme="minorHAnsi" w:cs="Arial"/>
                <w:sz w:val="18"/>
                <w:szCs w:val="18"/>
              </w:rPr>
              <w:t>materiale riciclato, come da calcolo risultante da prospetto allegato 9</w:t>
            </w:r>
          </w:p>
          <w:p w:rsidR="00C71270" w:rsidRPr="00426BA1" w:rsidRDefault="00EE572C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&gt;</w:t>
            </w:r>
            <w:r w:rsidRPr="00EE572C">
              <w:rPr>
                <w:rFonts w:asciiTheme="minorHAnsi" w:hAnsiTheme="minorHAnsi" w:cs="Arial"/>
                <w:sz w:val="18"/>
                <w:szCs w:val="18"/>
              </w:rPr>
              <w:t>346.662,21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kg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166A5">
        <w:trPr>
          <w:cantSplit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E572C" w:rsidRDefault="00EE572C" w:rsidP="00EE572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E572C">
              <w:rPr>
                <w:rFonts w:asciiTheme="minorHAnsi" w:hAnsiTheme="minorHAnsi" w:cs="Arial"/>
                <w:sz w:val="18"/>
                <w:szCs w:val="18"/>
              </w:rPr>
              <w:t>Totale complessivo peso materiale riciclato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non strutturale</w:t>
            </w:r>
            <w:r w:rsidRPr="00EE572C">
              <w:rPr>
                <w:rFonts w:asciiTheme="minorHAnsi" w:hAnsiTheme="minorHAnsi" w:cs="Arial"/>
                <w:sz w:val="18"/>
                <w:szCs w:val="18"/>
              </w:rPr>
              <w:t>, come da calcolo risultante da prospetto allegato 9</w:t>
            </w:r>
          </w:p>
          <w:p w:rsidR="00C71270" w:rsidRPr="00EE572C" w:rsidRDefault="00EE572C" w:rsidP="00EE572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E572C">
              <w:rPr>
                <w:rFonts w:asciiTheme="minorHAnsi" w:hAnsiTheme="minorHAnsi" w:cs="Arial"/>
                <w:sz w:val="18"/>
                <w:szCs w:val="18"/>
              </w:rPr>
              <w:t>&gt;213.699,25 kg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E572C" w:rsidRPr="000646AE" w:rsidTr="009166A5">
        <w:trPr>
          <w:cantSplit/>
        </w:trPr>
        <w:tc>
          <w:tcPr>
            <w:tcW w:w="341" w:type="dxa"/>
            <w:vMerge/>
          </w:tcPr>
          <w:p w:rsidR="00EE572C" w:rsidRPr="00BF47CC" w:rsidRDefault="00EE572C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EE572C" w:rsidRPr="00BF47CC" w:rsidRDefault="00EE572C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E572C" w:rsidRDefault="00EE572C" w:rsidP="00EE572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Totale complessivo peso materiale riciclabile/riutilizzabile a fine vita, come da calcolo risultante da prospetto allegato 9</w:t>
            </w:r>
          </w:p>
          <w:p w:rsidR="00EE572C" w:rsidRPr="00EE572C" w:rsidRDefault="00EE572C" w:rsidP="00EE57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EE572C">
              <w:rPr>
                <w:rFonts w:asciiTheme="minorHAnsi" w:hAnsiTheme="minorHAnsi" w:cs="Arial"/>
                <w:sz w:val="18"/>
                <w:szCs w:val="18"/>
              </w:rPr>
              <w:t>&gt;1.413.366,71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kg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EE572C" w:rsidRPr="00CD0C6E" w:rsidRDefault="00EE572C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9166A5">
        <w:trPr>
          <w:cantSplit/>
        </w:trPr>
        <w:tc>
          <w:tcPr>
            <w:tcW w:w="341" w:type="dxa"/>
            <w:vMerge/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A602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E572C" w:rsidRDefault="00EE572C" w:rsidP="00EE572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E572C">
              <w:rPr>
                <w:rFonts w:asciiTheme="minorHAnsi" w:hAnsiTheme="minorHAnsi" w:cs="Arial"/>
                <w:sz w:val="18"/>
                <w:szCs w:val="18"/>
              </w:rPr>
              <w:t xml:space="preserve">Totale complessivo peso materiale </w:t>
            </w:r>
            <w:r>
              <w:rPr>
                <w:rFonts w:asciiTheme="minorHAnsi" w:hAnsiTheme="minorHAnsi" w:cs="Arial"/>
                <w:sz w:val="18"/>
                <w:szCs w:val="18"/>
              </w:rPr>
              <w:t>riciclabile/riutilizzabile a fine vita non strutturale</w:t>
            </w:r>
            <w:r w:rsidRPr="00EE572C">
              <w:rPr>
                <w:rFonts w:asciiTheme="minorHAnsi" w:hAnsiTheme="minorHAnsi" w:cs="Arial"/>
                <w:sz w:val="18"/>
                <w:szCs w:val="18"/>
              </w:rPr>
              <w:t>, come da calcolo risultante da prospetto allegato 9</w:t>
            </w:r>
          </w:p>
          <w:p w:rsidR="00C71270" w:rsidRPr="00EE572C" w:rsidRDefault="00EE572C" w:rsidP="00EE57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EE572C">
              <w:rPr>
                <w:rFonts w:asciiTheme="minorHAnsi" w:hAnsiTheme="minorHAnsi" w:cs="Arial"/>
                <w:sz w:val="18"/>
                <w:szCs w:val="18"/>
              </w:rPr>
              <w:t>&gt;673.180,04 kg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A602F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6278DF">
        <w:trPr>
          <w:cantSplit/>
        </w:trPr>
        <w:tc>
          <w:tcPr>
            <w:tcW w:w="341" w:type="dxa"/>
            <w:vMerge/>
          </w:tcPr>
          <w:p w:rsidR="00C71270" w:rsidRDefault="00C71270" w:rsidP="008D70DA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C71270" w:rsidRPr="00620907" w:rsidRDefault="00C71270" w:rsidP="008D70D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2553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CAM progetto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: Certificazioni ambientali</w:t>
            </w: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Default="00C71270" w:rsidP="008D70DA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C71270" w:rsidRDefault="00C71270" w:rsidP="008D70DA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certificazioni ambientali</w:t>
            </w:r>
          </w:p>
          <w:p w:rsidR="00C71270" w:rsidRPr="00C405FF" w:rsidRDefault="00C71270" w:rsidP="008D70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405FF">
              <w:rPr>
                <w:rFonts w:asciiTheme="minorHAnsi" w:hAnsiTheme="minorHAnsi" w:cs="Arial"/>
                <w:sz w:val="18"/>
                <w:szCs w:val="18"/>
              </w:rPr>
              <w:t>indicare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prodotti certificati evidenziando le caratteristiche migliorative dei CAM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8D70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Arial"/>
                <w:sz w:val="18"/>
                <w:szCs w:val="18"/>
              </w:rPr>
              <w:t xml:space="preserve">certificazioni </w:t>
            </w:r>
            <w:proofErr w:type="spellStart"/>
            <w:r w:rsidRPr="00426BA1">
              <w:rPr>
                <w:rFonts w:asciiTheme="minorHAnsi" w:hAnsiTheme="minorHAnsi" w:cs="Arial"/>
                <w:sz w:val="18"/>
                <w:szCs w:val="18"/>
              </w:rPr>
              <w:t>Ecolabel</w:t>
            </w:r>
            <w:proofErr w:type="spellEnd"/>
            <w:r w:rsidRPr="00426BA1">
              <w:rPr>
                <w:rFonts w:asciiTheme="minorHAnsi" w:hAnsiTheme="minorHAnsi" w:cs="Arial"/>
                <w:sz w:val="18"/>
                <w:szCs w:val="18"/>
              </w:rPr>
              <w:t xml:space="preserve"> UE o equivalente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8D70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8D70DA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8D70DA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8D70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>certificazioni di prodotto o dichiarazioni ambientali sul contenuto di materia recuperata o riciclata nei materiali utilizzati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8D70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1270" w:rsidRPr="000646AE" w:rsidTr="008763C2">
        <w:trPr>
          <w:cantSplit/>
          <w:trHeight w:val="284"/>
        </w:trPr>
        <w:tc>
          <w:tcPr>
            <w:tcW w:w="341" w:type="dxa"/>
            <w:vMerge/>
          </w:tcPr>
          <w:p w:rsidR="00C71270" w:rsidRPr="00BF47CC" w:rsidRDefault="00C71270" w:rsidP="008D70DA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71270" w:rsidRPr="00BF47CC" w:rsidRDefault="00C71270" w:rsidP="008D70DA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71270" w:rsidRPr="00426BA1" w:rsidRDefault="00C71270" w:rsidP="008D70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 xml:space="preserve">Indicazione dei componenti che possono essere </w:t>
            </w:r>
            <w:proofErr w:type="spellStart"/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>disassemblati</w:t>
            </w:r>
            <w:proofErr w:type="spellEnd"/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>, riciclati o riutilizzati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C71270" w:rsidRPr="00CD0C6E" w:rsidRDefault="00C71270" w:rsidP="008D70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1"/>
    </w:tbl>
    <w:p w:rsidR="00922D47" w:rsidRPr="00BB3A21" w:rsidRDefault="00922D47">
      <w:p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15244" w:type="dxa"/>
        <w:tblInd w:w="5" w:type="dxa"/>
        <w:tblLayout w:type="fixed"/>
        <w:tblLook w:val="04A0"/>
      </w:tblPr>
      <w:tblGrid>
        <w:gridCol w:w="336"/>
        <w:gridCol w:w="3633"/>
        <w:gridCol w:w="49"/>
        <w:gridCol w:w="4487"/>
        <w:gridCol w:w="7"/>
        <w:gridCol w:w="41"/>
        <w:gridCol w:w="6691"/>
      </w:tblGrid>
      <w:tr w:rsidR="00597398" w:rsidRPr="000646AE" w:rsidTr="00C12250">
        <w:trPr>
          <w:cantSplit/>
        </w:trPr>
        <w:tc>
          <w:tcPr>
            <w:tcW w:w="33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597398" w:rsidRDefault="00597398" w:rsidP="003304B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Apprestamenti e gestione dei cantieri</w:t>
            </w:r>
          </w:p>
        </w:tc>
        <w:tc>
          <w:tcPr>
            <w:tcW w:w="14908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597398" w:rsidRPr="00BF47CC" w:rsidRDefault="0022553C" w:rsidP="00CD7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Organizzazione: </w:t>
            </w:r>
            <w:r w:rsidR="00597398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Qualità ambientale </w:t>
            </w:r>
            <w:r w:rsidR="00096448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 sicurezza </w:t>
            </w:r>
            <w:r w:rsidR="00597398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del cantiere</w:t>
            </w: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utilizzo di mezzi categoria </w:t>
            </w:r>
            <w:proofErr w:type="spellStart"/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eev</w:t>
            </w:r>
            <w:proofErr w:type="spellEnd"/>
          </w:p>
          <w:p w:rsidR="00A34A80" w:rsidRPr="008507FA" w:rsidRDefault="00597398" w:rsidP="003E31E9">
            <w:pPr>
              <w:jc w:val="both"/>
              <w:rPr>
                <w:rFonts w:asciiTheme="minorHAnsi" w:hAnsiTheme="minorHAnsi" w:cs="Arial"/>
                <w:i/>
                <w:smallCap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P</w:t>
            </w:r>
            <w:r w:rsidRPr="008507FA"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er tutte le attività di cantiere e trasporto dei materiali devono essere utilizzati mezzi che rientrano almeno nella categoria EEV (veicolo ecologico migliorato) Decreto 29</w:t>
            </w:r>
            <w:r w:rsidR="00A34A80"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7/01/</w:t>
            </w:r>
            <w:r w:rsidRPr="008507FA"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2007-Recepimento direttiva 2005/55/CE del 28</w:t>
            </w:r>
            <w:r w:rsidR="00A34A80"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/09/</w:t>
            </w:r>
            <w:r w:rsidRPr="008507FA"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2005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0666C3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tipologia </w:t>
            </w:r>
            <w:r w:rsidR="00597398">
              <w:rPr>
                <w:rFonts w:asciiTheme="minorHAnsi" w:hAnsiTheme="minorHAnsi" w:cs="Arial"/>
                <w:sz w:val="18"/>
                <w:szCs w:val="18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</w:rPr>
              <w:t>ezzi di cantiere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0666C3" w:rsidP="006976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tipologia </w:t>
            </w:r>
            <w:r w:rsidR="00597398">
              <w:rPr>
                <w:rFonts w:asciiTheme="minorHAnsi" w:hAnsiTheme="minorHAnsi" w:cs="Arial"/>
                <w:sz w:val="18"/>
                <w:szCs w:val="18"/>
              </w:rPr>
              <w:t>v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eic</w:t>
            </w:r>
            <w:r>
              <w:rPr>
                <w:rFonts w:asciiTheme="minorHAnsi" w:hAnsiTheme="minorHAnsi" w:cs="Arial"/>
                <w:sz w:val="18"/>
                <w:szCs w:val="18"/>
              </w:rPr>
              <w:t>oli per trasporto dei materiali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0666C3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tipologia e omologazione </w:t>
            </w:r>
            <w:r w:rsidR="00597398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utoveicoli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597398" w:rsidRPr="0054505F" w:rsidRDefault="00597398" w:rsidP="003E31E9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>azioni a tutela del suolo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e delle </w:t>
            </w: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>acque superficiali e sotterranee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 xml:space="preserve">accantonamento in sito e successivo riutilizzo dello </w:t>
            </w:r>
            <w:proofErr w:type="spellStart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scotico</w:t>
            </w:r>
            <w:proofErr w:type="spellEnd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 xml:space="preserve"> del terreno vegetale per una profondità di 60 cm, per la realizzazione di scarpate e aree verdi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F12628" w:rsidP="00596AD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modalità di </w:t>
            </w:r>
            <w:r w:rsidR="00597398" w:rsidRPr="00AE32C1">
              <w:rPr>
                <w:rFonts w:asciiTheme="minorHAnsi" w:hAnsiTheme="minorHAnsi" w:cs="TimesNewRomanPSMT"/>
                <w:sz w:val="18"/>
                <w:szCs w:val="18"/>
              </w:rPr>
              <w:t>selezione dei rifiuti prodotti non recuperabili e conferimento in discarica autorizzata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F12628" w:rsidP="00596AD3">
            <w:pPr>
              <w:jc w:val="both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modalità i</w:t>
            </w:r>
            <w:r w:rsidR="00597398" w:rsidRPr="00AE32C1">
              <w:rPr>
                <w:rFonts w:asciiTheme="minorHAnsi" w:hAnsiTheme="minorHAnsi" w:cs="TimesNewRomanPSMT"/>
                <w:sz w:val="18"/>
                <w:szCs w:val="18"/>
              </w:rPr>
              <w:t>mpermeabilizzazione aree di deposito provvisorio di rifiuti non inerti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F12628" w:rsidP="00596AD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modalità </w:t>
            </w:r>
            <w:r w:rsidR="00597398" w:rsidRPr="00AE32C1">
              <w:rPr>
                <w:rFonts w:asciiTheme="minorHAnsi" w:hAnsiTheme="minorHAnsi" w:cs="TimesNewRomanPSMT"/>
                <w:sz w:val="18"/>
                <w:szCs w:val="18"/>
              </w:rPr>
              <w:t>depurazione acque di dilavamento prima del convogliamento verso i recapiti idrici finali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54505F" w:rsidRDefault="00597398" w:rsidP="005B7045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5B704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altro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Mar>
              <w:left w:w="57" w:type="dxa"/>
              <w:right w:w="57" w:type="dxa"/>
            </w:tcMar>
          </w:tcPr>
          <w:p w:rsidR="00597398" w:rsidRPr="0054505F" w:rsidRDefault="00597398" w:rsidP="006E3674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individuazione rifiuti pericolosi </w:t>
            </w:r>
            <w:proofErr w:type="spellStart"/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</w:t>
            </w: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>emissioni</w:t>
            </w:r>
            <w:proofErr w:type="spellEnd"/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di inquinanti sull’ambiente circostante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e relativi trattamenti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5B704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Individuazione dei rischi specifici delle varie lavorazioni e gestione ambientale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597398" w:rsidRPr="0054505F" w:rsidRDefault="00597398" w:rsidP="006E3674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misure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adottate </w:t>
            </w: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>per la protezione delle risorse naturali, paesistiche e storico-culturali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modalità </w:t>
            </w: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 xml:space="preserve">recinzione e protezione da danni accidentali degli ambiti interessati dai fossi e torrenti (fasce </w:t>
            </w:r>
            <w:proofErr w:type="spellStart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ripariali</w:t>
            </w:r>
            <w:proofErr w:type="spellEnd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 xml:space="preserve">) e da filari o altre formazioni </w:t>
            </w:r>
            <w:proofErr w:type="spellStart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vegetazionali</w:t>
            </w:r>
            <w:proofErr w:type="spellEnd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 xml:space="preserve"> autoctone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AE32C1" w:rsidRDefault="00597398" w:rsidP="00381C9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</w:t>
            </w:r>
            <w:r w:rsidRPr="00AE32C1">
              <w:rPr>
                <w:rFonts w:asciiTheme="minorHAnsi" w:hAnsiTheme="minorHAnsi" w:cs="Arial"/>
                <w:sz w:val="18"/>
                <w:szCs w:val="18"/>
              </w:rPr>
              <w:t>protezione delle specie arboree e arbustive autoctone presenti in cantiere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AE32C1" w:rsidRDefault="00597398" w:rsidP="00381C9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</w:t>
            </w:r>
            <w:r w:rsidRPr="00AE32C1">
              <w:rPr>
                <w:rFonts w:asciiTheme="minorHAnsi" w:hAnsiTheme="minorHAnsi" w:cs="Arial"/>
                <w:sz w:val="18"/>
                <w:szCs w:val="18"/>
              </w:rPr>
              <w:t>protezione beni storici mobili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altro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597398" w:rsidRPr="0054505F" w:rsidRDefault="00597398" w:rsidP="00096448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misure per raccolta differenziata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 demolizione selettiva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613A0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tipologia cassonetti/contenitori utilizzati e di materiali recuperati/riciclati in relazione all'entità del cantiere (laterizi, calcestruzzo, metalli, plastica, imballaggi, ecc.) in relazione anche alla dimensione del cantiere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5B7045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9D71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aree da adibire a stoccaggio temporaneo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9D71CE">
            <w:pPr>
              <w:jc w:val="both"/>
              <w:rPr>
                <w:rFonts w:asciiTheme="minorHAnsi" w:hAnsiTheme="minorHAnsi" w:cs="TimesNewRomanPSMT"/>
                <w:sz w:val="18"/>
                <w:szCs w:val="18"/>
              </w:rPr>
            </w:pP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misure per realizzare la demolizione selettiva e il riciclaggio dei materiali di scavo e dei rifiuti da demolizione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9D71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di </w:t>
            </w: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selezione dei rifiuti prodotti non recuperabili e conferimento in discarica autorizzata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597398" w:rsidRPr="0054505F" w:rsidRDefault="00597398" w:rsidP="006E3674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misure per uso efficiente energia e minimizzazione emissioni gas </w:t>
            </w:r>
            <w:proofErr w:type="spellStart"/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climalteranti</w:t>
            </w:r>
            <w:proofErr w:type="spellEnd"/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AD661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lampade basso consumo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0F17D0">
            <w:pPr>
              <w:jc w:val="both"/>
              <w:rPr>
                <w:rFonts w:asciiTheme="minorHAnsi" w:hAnsiTheme="minorHAnsi" w:cs="TimesNewRomanPSMT"/>
                <w:sz w:val="18"/>
                <w:szCs w:val="18"/>
              </w:rPr>
            </w:pP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generatori di corrente eco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C83E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pannelli solari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altro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C2EF3">
              <w:rPr>
                <w:rFonts w:asciiTheme="minorHAnsi" w:hAnsiTheme="minorHAnsi" w:cs="Arial"/>
                <w:smallCaps/>
                <w:sz w:val="22"/>
                <w:szCs w:val="22"/>
              </w:rPr>
              <w:t>misure per l’abbattimento del rumore e delle vibrazioni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dovute alle operazioni di cantiere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3B201F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fase 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scavo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3B201F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fase 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carico/scarico materiali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3B201F" w:rsidP="001C2EF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fase 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taglio dei materiali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3B201F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fase 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impasto del cemento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3B201F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fase 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disarmo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597398" w:rsidRDefault="00597398" w:rsidP="00710EB6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schermature</w:t>
            </w:r>
            <w:r w:rsidRPr="00A307D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e misure di confinamento </w:t>
            </w:r>
            <w:r w:rsidRPr="00A307D0"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dei cantieri</w:t>
            </w:r>
          </w:p>
          <w:p w:rsidR="00597398" w:rsidRPr="00BF47CC" w:rsidRDefault="00597398" w:rsidP="00710EB6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50363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(</w:t>
            </w: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 xml:space="preserve">nelle aree interne </w:t>
            </w:r>
            <w:r w:rsidRPr="00C50363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non saranno accettate soluzioni con impiego di acqua, nebbia, ecc.)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lastRenderedPageBreak/>
              <w:t>schermature antirumore aree critiche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schermature aree lavorazioni più rumorose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44525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limitazione orari e contemporaneità lavorazioni rumorose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schermature per impatto visivo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597398" w:rsidRPr="00AE32C1" w:rsidRDefault="00597398" w:rsidP="00C5036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sistemi per il contenimento</w:t>
            </w:r>
            <w:r>
              <w:rPr>
                <w:rFonts w:asciiTheme="minorHAnsi" w:hAnsiTheme="minorHAnsi" w:cs="Arial"/>
                <w:sz w:val="18"/>
                <w:szCs w:val="18"/>
              </w:rPr>
              <w:t>/confinamento</w:t>
            </w:r>
            <w:r w:rsidRPr="00AE32C1">
              <w:rPr>
                <w:rFonts w:asciiTheme="minorHAnsi" w:hAnsiTheme="minorHAnsi" w:cs="Arial"/>
                <w:sz w:val="18"/>
                <w:szCs w:val="18"/>
              </w:rPr>
              <w:t xml:space="preserve"> delle polveri prodotte e disperse durante i lavori </w:t>
            </w:r>
            <w:r>
              <w:rPr>
                <w:rFonts w:asciiTheme="minorHAnsi" w:hAnsiTheme="minorHAnsi" w:cs="Arial"/>
                <w:sz w:val="18"/>
                <w:szCs w:val="18"/>
              </w:rPr>
              <w:t>nelle aree interne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depurazione aria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AE32C1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5250">
              <w:rPr>
                <w:rFonts w:asciiTheme="minorHAnsi" w:hAnsiTheme="minorHAnsi" w:cs="Arial"/>
                <w:sz w:val="18"/>
                <w:szCs w:val="18"/>
              </w:rPr>
              <w:t>sistemi per il contenimento delle polveri prodotte e disperse durante i lavori aree esterne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E31E9" w:rsidRPr="00445250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sistemi e procedure per</w:t>
            </w:r>
            <w:r w:rsidRPr="003E31E9">
              <w:rPr>
                <w:rFonts w:asciiTheme="minorHAnsi" w:hAnsiTheme="minorHAnsi" w:cs="Arial"/>
                <w:sz w:val="18"/>
                <w:szCs w:val="18"/>
              </w:rPr>
              <w:t xml:space="preserve"> impedi</w:t>
            </w:r>
            <w:r>
              <w:rPr>
                <w:rFonts w:asciiTheme="minorHAnsi" w:hAnsiTheme="minorHAnsi" w:cs="Arial"/>
                <w:sz w:val="18"/>
                <w:szCs w:val="18"/>
              </w:rPr>
              <w:t>re</w:t>
            </w:r>
            <w:r w:rsidRPr="003E31E9">
              <w:rPr>
                <w:rFonts w:asciiTheme="minorHAnsi" w:hAnsiTheme="minorHAnsi" w:cs="Arial"/>
                <w:sz w:val="18"/>
                <w:szCs w:val="18"/>
              </w:rPr>
              <w:t xml:space="preserve"> la presenza in cantiere di  elementi mobili leggeri, cartoni, teli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attrezzature silenziate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AE32C1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gruppi elettrogeni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AE32C1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compressori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AE32C1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altro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37B1D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misure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gestione idrica in cantiere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AE32C1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risparmio idrico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AE32C1" w:rsidRDefault="003E31E9" w:rsidP="003E31E9">
            <w:pPr>
              <w:tabs>
                <w:tab w:val="center" w:pos="2211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gestione acque reflue</w:t>
            </w:r>
            <w:r w:rsidRPr="00AE32C1">
              <w:rPr>
                <w:rFonts w:asciiTheme="minorHAnsi" w:hAnsiTheme="minorHAnsi" w:cs="Arial"/>
                <w:sz w:val="18"/>
                <w:szCs w:val="18"/>
              </w:rPr>
              <w:tab/>
              <w:t xml:space="preserve"> - reti di drenaggio e scarico delle acque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AE32C1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uso acque piovane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AE32C1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uso acque lavorazioni inerti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3E31E9" w:rsidRPr="00710EB6" w:rsidRDefault="003E31E9" w:rsidP="003E31E9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710EB6">
              <w:rPr>
                <w:rFonts w:asciiTheme="minorHAnsi" w:hAnsiTheme="minorHAnsi" w:cs="Arial"/>
                <w:smallCaps/>
                <w:sz w:val="22"/>
                <w:szCs w:val="22"/>
              </w:rPr>
              <w:t>misure per garantire la protezione del suolo e del sottosuolo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AE32C1" w:rsidRDefault="003E31E9" w:rsidP="003E31E9">
            <w:pPr>
              <w:tabs>
                <w:tab w:val="left" w:pos="2768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misure preventive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AE32C1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 xml:space="preserve">verifica periodica </w:t>
            </w:r>
            <w:proofErr w:type="spellStart"/>
            <w:r w:rsidRPr="00AE32C1">
              <w:rPr>
                <w:rFonts w:asciiTheme="minorHAnsi" w:hAnsiTheme="minorHAnsi" w:cs="Arial"/>
                <w:sz w:val="18"/>
                <w:szCs w:val="18"/>
              </w:rPr>
              <w:t>sversamenti</w:t>
            </w:r>
            <w:proofErr w:type="spellEnd"/>
            <w:r w:rsidRPr="00AE32C1">
              <w:rPr>
                <w:rFonts w:asciiTheme="minorHAnsi" w:hAnsiTheme="minorHAnsi" w:cs="Arial"/>
                <w:sz w:val="18"/>
                <w:szCs w:val="18"/>
              </w:rPr>
              <w:t xml:space="preserve"> accidentali di sostanze e materiali inquinanti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AE32C1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interventi di estrazione e smaltimento del suolo contaminato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D42DB6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867FD">
              <w:rPr>
                <w:rFonts w:asciiTheme="minorHAnsi" w:hAnsiTheme="minorHAnsi" w:cs="Arial"/>
                <w:smallCaps/>
                <w:sz w:val="22"/>
                <w:szCs w:val="22"/>
              </w:rPr>
              <w:t>Sistemi di gestione e controllo degli accessi alle aree di cantiere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824CC">
              <w:rPr>
                <w:rFonts w:asciiTheme="minorHAnsi" w:hAnsiTheme="minorHAnsi" w:cs="Arial"/>
                <w:sz w:val="18"/>
                <w:szCs w:val="18"/>
              </w:rPr>
              <w:t>sistema informativo di cantiere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824CC">
              <w:rPr>
                <w:rFonts w:asciiTheme="minorHAnsi" w:hAnsiTheme="minorHAnsi" w:cs="Arial"/>
                <w:sz w:val="18"/>
                <w:szCs w:val="18"/>
              </w:rPr>
              <w:t>videosorveglianza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</w:t>
            </w:r>
            <w:r w:rsidRPr="00F824CC">
              <w:rPr>
                <w:rFonts w:asciiTheme="minorHAnsi" w:hAnsiTheme="minorHAnsi" w:cs="Arial"/>
                <w:sz w:val="18"/>
                <w:szCs w:val="18"/>
              </w:rPr>
              <w:t>controllo personale (badge/</w:t>
            </w:r>
            <w:proofErr w:type="spellStart"/>
            <w:r w:rsidRPr="00F824CC">
              <w:rPr>
                <w:rFonts w:asciiTheme="minorHAnsi" w:hAnsiTheme="minorHAnsi" w:cs="Arial"/>
                <w:sz w:val="18"/>
                <w:szCs w:val="18"/>
              </w:rPr>
              <w:t>QRcode</w:t>
            </w:r>
            <w:proofErr w:type="spellEnd"/>
            <w:r w:rsidRPr="00F824CC">
              <w:rPr>
                <w:rFonts w:asciiTheme="minorHAnsi" w:hAnsiTheme="minorHAnsi" w:cs="Arial"/>
                <w:sz w:val="18"/>
                <w:szCs w:val="18"/>
              </w:rPr>
              <w:t>...)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</w:t>
            </w:r>
            <w:r w:rsidRPr="00F824CC">
              <w:rPr>
                <w:rFonts w:asciiTheme="minorHAnsi" w:hAnsiTheme="minorHAnsi" w:cs="Arial"/>
                <w:sz w:val="18"/>
                <w:szCs w:val="18"/>
              </w:rPr>
              <w:t>controllo mezzi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</w:t>
            </w:r>
            <w:r w:rsidRPr="00F824CC">
              <w:rPr>
                <w:rFonts w:asciiTheme="minorHAnsi" w:hAnsiTheme="minorHAnsi" w:cs="Arial"/>
                <w:sz w:val="18"/>
                <w:szCs w:val="18"/>
              </w:rPr>
              <w:t>controllo DPI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</w:t>
            </w:r>
            <w:r w:rsidRPr="00F824CC">
              <w:rPr>
                <w:rFonts w:asciiTheme="minorHAnsi" w:hAnsiTheme="minorHAnsi" w:cs="Arial"/>
                <w:smallCaps/>
                <w:sz w:val="22"/>
                <w:szCs w:val="22"/>
              </w:rPr>
              <w:t>istemi di monitoraggio di polveri e rumore (sensori, misurazioni, ecc.)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824CC">
              <w:rPr>
                <w:rFonts w:asciiTheme="minorHAnsi" w:hAnsiTheme="minorHAnsi" w:cs="Arial"/>
                <w:sz w:val="18"/>
                <w:szCs w:val="18"/>
              </w:rPr>
              <w:t>stazioni di monitoraggio e sensori</w:t>
            </w:r>
            <w:r>
              <w:rPr>
                <w:rFonts w:asciiTheme="minorHAnsi" w:hAnsiTheme="minorHAnsi" w:cs="Arial"/>
                <w:sz w:val="18"/>
                <w:szCs w:val="18"/>
              </w:rPr>
              <w:t>: indicazione tipologia e numero in funzione estensione di cantiere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sistema di controllo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piano di controllo</w:t>
            </w:r>
          </w:p>
        </w:tc>
        <w:tc>
          <w:tcPr>
            <w:tcW w:w="6691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</w:t>
            </w:r>
            <w:r w:rsidRPr="00B264BB">
              <w:rPr>
                <w:rFonts w:asciiTheme="minorHAnsi" w:hAnsiTheme="minorHAnsi" w:cs="Arial"/>
                <w:smallCaps/>
                <w:sz w:val="22"/>
                <w:szCs w:val="22"/>
              </w:rPr>
              <w:t>istemi di allarme antintrusione e antincendio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impianto antintrusione: indicazione tipologia e numero sensori in funzione estensione di cantiere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264BB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impianto rilevazione fumi: indicazione tipologia e numero sensori in funzione estensione di cantiere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sistemi di spegnimento: indicazione tipologia e numero in funzione estensione di cantiere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 w:val="restart"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</w:t>
            </w:r>
            <w:r w:rsidRPr="008C5C38">
              <w:rPr>
                <w:rFonts w:asciiTheme="minorHAnsi" w:hAnsiTheme="minorHAnsi" w:cs="Arial"/>
                <w:smallCaps/>
                <w:sz w:val="22"/>
                <w:szCs w:val="22"/>
              </w:rPr>
              <w:t>oluzioni proposte per la riduz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ione dei rischi da interferenza</w:t>
            </w: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modalità e orari approvvigionamento materiali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modalità informative per utenti delle strutture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gestione autorizzazioni sezionamento impianti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modalità integrazione DUVRI e PSC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  <w:trHeight w:val="284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</w:t>
            </w:r>
          </w:p>
        </w:tc>
        <w:tc>
          <w:tcPr>
            <w:tcW w:w="6691" w:type="dxa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  <w:shd w:val="clear" w:color="auto" w:fill="D9D9D9" w:themeFill="background1" w:themeFillShade="D9"/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8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DB6AC0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Organizzazione</w:t>
            </w:r>
            <w:r w:rsidR="0022553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: consistenza </w:t>
            </w:r>
            <w:r w:rsidRPr="00DB6AC0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e competenze del personale</w:t>
            </w:r>
          </w:p>
        </w:tc>
      </w:tr>
      <w:tr w:rsidR="003E31E9" w:rsidRPr="000646AE" w:rsidTr="00CD0C6E">
        <w:trPr>
          <w:cantSplit/>
        </w:trPr>
        <w:tc>
          <w:tcPr>
            <w:tcW w:w="336" w:type="dxa"/>
            <w:vMerge/>
            <w:shd w:val="clear" w:color="auto" w:fill="D9D9D9" w:themeFill="background1" w:themeFillShade="D9"/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31E9" w:rsidRPr="00D0293C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0293C">
              <w:rPr>
                <w:rFonts w:asciiTheme="minorHAnsi" w:hAnsiTheme="minorHAnsi" w:cs="Arial"/>
                <w:smallCaps/>
                <w:sz w:val="22"/>
                <w:szCs w:val="22"/>
              </w:rPr>
              <w:t>direttore tecnico di cantiere</w:t>
            </w:r>
          </w:p>
        </w:tc>
        <w:tc>
          <w:tcPr>
            <w:tcW w:w="4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E9" w:rsidRDefault="00CB430A" w:rsidP="003E31E9">
            <w:pPr>
              <w:tabs>
                <w:tab w:val="left" w:pos="29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D0293C">
              <w:rPr>
                <w:rFonts w:asciiTheme="minorHAnsi" w:hAnsiTheme="minorHAnsi" w:cs="Arial"/>
                <w:sz w:val="18"/>
                <w:szCs w:val="18"/>
              </w:rPr>
              <w:t>diplomato</w:t>
            </w:r>
            <w:r w:rsidR="003E31E9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D0293C">
              <w:rPr>
                <w:rFonts w:asciiTheme="minorHAnsi" w:hAnsiTheme="minorHAnsi" w:cs="Arial"/>
                <w:sz w:val="18"/>
                <w:szCs w:val="18"/>
              </w:rPr>
              <w:t>laureato</w:t>
            </w:r>
          </w:p>
          <w:p w:rsidR="003E31E9" w:rsidRDefault="003E31E9" w:rsidP="003E31E9">
            <w:pPr>
              <w:tabs>
                <w:tab w:val="left" w:pos="29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293C">
              <w:rPr>
                <w:rFonts w:asciiTheme="minorHAnsi" w:hAnsiTheme="minorHAnsi" w:cs="Arial"/>
                <w:sz w:val="18"/>
                <w:szCs w:val="18"/>
              </w:rPr>
              <w:t>abilitato all'esercizio della professione di</w:t>
            </w:r>
          </w:p>
          <w:p w:rsidR="003E31E9" w:rsidRDefault="003E31E9" w:rsidP="003E31E9">
            <w:pPr>
              <w:tabs>
                <w:tab w:val="left" w:pos="290"/>
                <w:tab w:val="left" w:pos="2197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B430A"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430A">
              <w:rPr>
                <w:rFonts w:ascii="Arial" w:hAnsi="Arial" w:cs="Arial"/>
                <w:sz w:val="18"/>
                <w:szCs w:val="18"/>
              </w:rPr>
            </w:r>
            <w:r w:rsidR="00CB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430A"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93C">
              <w:rPr>
                <w:rFonts w:asciiTheme="minorHAnsi" w:hAnsiTheme="minorHAnsi" w:cs="Arial"/>
                <w:sz w:val="18"/>
                <w:szCs w:val="18"/>
              </w:rPr>
              <w:t>ingegnere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CB430A"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430A">
              <w:rPr>
                <w:rFonts w:ascii="Arial" w:hAnsi="Arial" w:cs="Arial"/>
                <w:sz w:val="18"/>
                <w:szCs w:val="18"/>
              </w:rPr>
            </w:r>
            <w:r w:rsidR="00CB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430A"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D0293C">
              <w:rPr>
                <w:rFonts w:asciiTheme="minorHAnsi" w:hAnsiTheme="minorHAnsi" w:cs="Arial"/>
                <w:sz w:val="18"/>
                <w:szCs w:val="18"/>
              </w:rPr>
              <w:t>rchitetto</w:t>
            </w:r>
          </w:p>
          <w:p w:rsidR="003E31E9" w:rsidRDefault="003E31E9" w:rsidP="003E31E9">
            <w:pPr>
              <w:tabs>
                <w:tab w:val="left" w:pos="290"/>
                <w:tab w:val="left" w:pos="2197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B430A"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430A">
              <w:rPr>
                <w:rFonts w:ascii="Arial" w:hAnsi="Arial" w:cs="Arial"/>
                <w:sz w:val="18"/>
                <w:szCs w:val="18"/>
              </w:rPr>
            </w:r>
            <w:r w:rsidR="00CB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430A"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93C">
              <w:rPr>
                <w:rFonts w:asciiTheme="minorHAnsi" w:hAnsiTheme="minorHAnsi" w:cs="Arial"/>
                <w:sz w:val="18"/>
                <w:szCs w:val="18"/>
              </w:rPr>
              <w:t>perito industriale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CB430A"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430A">
              <w:rPr>
                <w:rFonts w:ascii="Arial" w:hAnsi="Arial" w:cs="Arial"/>
                <w:sz w:val="18"/>
                <w:szCs w:val="18"/>
              </w:rPr>
            </w:r>
            <w:r w:rsidR="00CB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430A"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93C">
              <w:rPr>
                <w:rFonts w:asciiTheme="minorHAnsi" w:hAnsiTheme="minorHAnsi" w:cs="Arial"/>
                <w:sz w:val="18"/>
                <w:szCs w:val="18"/>
              </w:rPr>
              <w:t>geometra</w:t>
            </w:r>
          </w:p>
          <w:p w:rsidR="006817B8" w:rsidRPr="00376985" w:rsidRDefault="006817B8" w:rsidP="003E31E9">
            <w:pPr>
              <w:tabs>
                <w:tab w:val="left" w:pos="290"/>
                <w:tab w:val="left" w:pos="2197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anni di esperienza</w:t>
            </w:r>
          </w:p>
        </w:tc>
        <w:tc>
          <w:tcPr>
            <w:tcW w:w="67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31E9" w:rsidRPr="00CD0C6E" w:rsidRDefault="003E31E9" w:rsidP="008763C2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</w:tr>
      <w:tr w:rsidR="003E31E9" w:rsidRPr="000646AE" w:rsidTr="00CD0C6E">
        <w:trPr>
          <w:cantSplit/>
        </w:trPr>
        <w:tc>
          <w:tcPr>
            <w:tcW w:w="336" w:type="dxa"/>
            <w:vMerge/>
            <w:shd w:val="clear" w:color="auto" w:fill="D9D9D9" w:themeFill="background1" w:themeFillShade="D9"/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31E9" w:rsidRPr="00D0293C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capocantiere</w:t>
            </w:r>
          </w:p>
        </w:tc>
        <w:tc>
          <w:tcPr>
            <w:tcW w:w="4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E9" w:rsidRPr="0083575D" w:rsidRDefault="00F4378E" w:rsidP="00F4378E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presenza minima, qualifica e anni di esperienza </w:t>
            </w:r>
          </w:p>
        </w:tc>
        <w:tc>
          <w:tcPr>
            <w:tcW w:w="67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31E9" w:rsidRPr="00CD0C6E" w:rsidRDefault="003E31E9" w:rsidP="00F4378E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</w:tr>
      <w:tr w:rsidR="003E31E9" w:rsidRPr="000646AE" w:rsidTr="00CD0C6E">
        <w:trPr>
          <w:cantSplit/>
        </w:trPr>
        <w:tc>
          <w:tcPr>
            <w:tcW w:w="336" w:type="dxa"/>
            <w:vMerge/>
            <w:shd w:val="clear" w:color="auto" w:fill="D9D9D9" w:themeFill="background1" w:themeFillShade="D9"/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31E9" w:rsidRPr="00D0293C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manodopera edile</w:t>
            </w:r>
          </w:p>
        </w:tc>
        <w:tc>
          <w:tcPr>
            <w:tcW w:w="4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E9" w:rsidRPr="00BC614E" w:rsidRDefault="00BC614E" w:rsidP="003E31E9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D0C6E">
              <w:rPr>
                <w:rFonts w:asciiTheme="minorHAnsi" w:hAnsiTheme="minorHAnsi" w:cs="Arial"/>
                <w:i/>
                <w:sz w:val="18"/>
                <w:szCs w:val="18"/>
              </w:rPr>
              <w:t>indicare numero operai dedicati al cantiere, relativa qualifica e totale monte ore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suddivisi tra personale dipendente e </w:t>
            </w:r>
            <w:r w:rsidRPr="00CD0C6E">
              <w:rPr>
                <w:rFonts w:asciiTheme="minorHAnsi" w:hAnsiTheme="minorHAnsi" w:cs="Arial"/>
                <w:i/>
                <w:sz w:val="18"/>
                <w:szCs w:val="18"/>
              </w:rPr>
              <w:t xml:space="preserve">personale in distacco o </w:t>
            </w:r>
            <w:proofErr w:type="spellStart"/>
            <w:r w:rsidRPr="00CD0C6E">
              <w:rPr>
                <w:rFonts w:asciiTheme="minorHAnsi" w:hAnsiTheme="minorHAnsi" w:cs="Arial"/>
                <w:i/>
                <w:sz w:val="18"/>
                <w:szCs w:val="18"/>
              </w:rPr>
              <w:t>avvalimento</w:t>
            </w:r>
            <w:proofErr w:type="spellEnd"/>
          </w:p>
        </w:tc>
        <w:tc>
          <w:tcPr>
            <w:tcW w:w="67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31E9" w:rsidRPr="00CD0C6E" w:rsidRDefault="003E31E9" w:rsidP="00BC614E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</w:tr>
      <w:tr w:rsidR="003E31E9" w:rsidRPr="000646AE" w:rsidTr="00CD0C6E">
        <w:trPr>
          <w:cantSplit/>
        </w:trPr>
        <w:tc>
          <w:tcPr>
            <w:tcW w:w="336" w:type="dxa"/>
            <w:vMerge/>
            <w:shd w:val="clear" w:color="auto" w:fill="D9D9D9" w:themeFill="background1" w:themeFillShade="D9"/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31E9" w:rsidRPr="00D0293C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manodopera elettrica</w:t>
            </w:r>
          </w:p>
        </w:tc>
        <w:tc>
          <w:tcPr>
            <w:tcW w:w="4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E9" w:rsidRPr="00BC614E" w:rsidRDefault="00BC614E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0C6E">
              <w:rPr>
                <w:rFonts w:asciiTheme="minorHAnsi" w:hAnsiTheme="minorHAnsi" w:cs="Arial"/>
                <w:i/>
                <w:sz w:val="18"/>
                <w:szCs w:val="18"/>
              </w:rPr>
              <w:t>indicare numero operai dedicati al cantiere, relativa qualifica e totale monte ore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suddivisi tra personale dipendente e </w:t>
            </w:r>
            <w:r w:rsidRPr="00CD0C6E">
              <w:rPr>
                <w:rFonts w:asciiTheme="minorHAnsi" w:hAnsiTheme="minorHAnsi" w:cs="Arial"/>
                <w:i/>
                <w:sz w:val="18"/>
                <w:szCs w:val="18"/>
              </w:rPr>
              <w:t xml:space="preserve">personale in distacco o </w:t>
            </w:r>
            <w:proofErr w:type="spellStart"/>
            <w:r w:rsidRPr="00CD0C6E">
              <w:rPr>
                <w:rFonts w:asciiTheme="minorHAnsi" w:hAnsiTheme="minorHAnsi" w:cs="Arial"/>
                <w:i/>
                <w:sz w:val="18"/>
                <w:szCs w:val="18"/>
              </w:rPr>
              <w:t>avvalimento</w:t>
            </w:r>
            <w:proofErr w:type="spellEnd"/>
          </w:p>
        </w:tc>
        <w:tc>
          <w:tcPr>
            <w:tcW w:w="67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31E9" w:rsidRPr="00CD0C6E" w:rsidRDefault="003E31E9" w:rsidP="003E31E9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</w:tr>
      <w:tr w:rsidR="003E31E9" w:rsidRPr="000646AE" w:rsidTr="00CD0C6E">
        <w:trPr>
          <w:cantSplit/>
        </w:trPr>
        <w:tc>
          <w:tcPr>
            <w:tcW w:w="336" w:type="dxa"/>
            <w:vMerge/>
            <w:shd w:val="clear" w:color="auto" w:fill="D9D9D9" w:themeFill="background1" w:themeFillShade="D9"/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31E9" w:rsidRPr="00D0293C" w:rsidRDefault="003E31E9" w:rsidP="003E31E9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manodopera meccanici</w:t>
            </w:r>
          </w:p>
        </w:tc>
        <w:tc>
          <w:tcPr>
            <w:tcW w:w="4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E9" w:rsidRPr="00BC614E" w:rsidRDefault="00BC614E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0C6E">
              <w:rPr>
                <w:rFonts w:asciiTheme="minorHAnsi" w:hAnsiTheme="minorHAnsi" w:cs="Arial"/>
                <w:i/>
                <w:sz w:val="18"/>
                <w:szCs w:val="18"/>
              </w:rPr>
              <w:t>indicare numero operai dedicati al cantiere, relativa qualifica e totale monte ore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suddivisi tra personale dipendente e </w:t>
            </w:r>
            <w:r w:rsidRPr="00CD0C6E">
              <w:rPr>
                <w:rFonts w:asciiTheme="minorHAnsi" w:hAnsiTheme="minorHAnsi" w:cs="Arial"/>
                <w:i/>
                <w:sz w:val="18"/>
                <w:szCs w:val="18"/>
              </w:rPr>
              <w:t xml:space="preserve">personale in distacco o </w:t>
            </w:r>
            <w:proofErr w:type="spellStart"/>
            <w:r w:rsidRPr="00CD0C6E">
              <w:rPr>
                <w:rFonts w:asciiTheme="minorHAnsi" w:hAnsiTheme="minorHAnsi" w:cs="Arial"/>
                <w:i/>
                <w:sz w:val="18"/>
                <w:szCs w:val="18"/>
              </w:rPr>
              <w:t>avvalimento</w:t>
            </w:r>
            <w:proofErr w:type="spellEnd"/>
          </w:p>
        </w:tc>
        <w:tc>
          <w:tcPr>
            <w:tcW w:w="67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31E9" w:rsidRPr="00CD0C6E" w:rsidRDefault="003E31E9" w:rsidP="003E31E9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  <w:shd w:val="clear" w:color="auto" w:fill="D9D9D9" w:themeFill="background1" w:themeFillShade="D9"/>
          </w:tcPr>
          <w:p w:rsidR="003E31E9" w:rsidRDefault="003E31E9" w:rsidP="003E31E9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8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E31E9" w:rsidRPr="00BF47CC" w:rsidRDefault="0022553C" w:rsidP="003E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Organizzazione: </w:t>
            </w:r>
            <w:r w:rsidR="003E31E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Possesso certificazioni dei sistemi di gestione</w:t>
            </w:r>
          </w:p>
        </w:tc>
      </w:tr>
      <w:tr w:rsidR="003E31E9" w:rsidRPr="000646AE" w:rsidTr="00C12250">
        <w:trPr>
          <w:cantSplit/>
          <w:trHeight w:val="292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vMerge w:val="restart"/>
            <w:tcMar>
              <w:left w:w="57" w:type="dxa"/>
              <w:right w:w="57" w:type="dxa"/>
            </w:tcMar>
          </w:tcPr>
          <w:p w:rsidR="003E31E9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certificazioni ambientali</w:t>
            </w:r>
          </w:p>
          <w:p w:rsidR="003E31E9" w:rsidRPr="00CD0CB2" w:rsidRDefault="003E31E9" w:rsidP="003E31E9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D0CB2">
              <w:rPr>
                <w:rFonts w:asciiTheme="minorHAnsi" w:hAnsiTheme="minorHAnsi" w:cs="Arial"/>
                <w:i/>
                <w:sz w:val="18"/>
                <w:szCs w:val="18"/>
              </w:rPr>
              <w:t>In caso di RTI indicare da quale impresa/e è posseduta la certificazione</w:t>
            </w:r>
          </w:p>
        </w:tc>
        <w:tc>
          <w:tcPr>
            <w:tcW w:w="4536" w:type="dxa"/>
            <w:gridSpan w:val="2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 xml:space="preserve">registrazione </w:t>
            </w:r>
            <w:proofErr w:type="spellStart"/>
            <w:r w:rsidR="003E31E9">
              <w:rPr>
                <w:rFonts w:asciiTheme="minorHAnsi" w:hAnsiTheme="minorHAnsi" w:cs="Arial"/>
                <w:smallCaps/>
                <w:sz w:val="18"/>
                <w:szCs w:val="18"/>
              </w:rPr>
              <w:t>emas</w:t>
            </w:r>
            <w:proofErr w:type="spellEnd"/>
            <w:r w:rsidR="003E31E9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 xml:space="preserve"> in corso di validità</w:t>
            </w: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>certificazione secondo la nor</w:t>
            </w:r>
            <w:r w:rsidR="003E31E9">
              <w:rPr>
                <w:rFonts w:asciiTheme="minorHAnsi" w:hAnsiTheme="minorHAnsi" w:cs="Arial"/>
                <w:smallCaps/>
                <w:sz w:val="18"/>
                <w:szCs w:val="18"/>
              </w:rPr>
              <w:t>ma iso</w:t>
            </w:r>
            <w:r w:rsidR="003E31E9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 xml:space="preserve"> 14001</w:t>
            </w: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="Calibri" w:hAnsi="Calibri"/>
                <w:color w:val="000000"/>
                <w:sz w:val="18"/>
                <w:szCs w:val="18"/>
              </w:rPr>
              <w:t>coerente con oggetto appalto</w:t>
            </w: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0646AE" w:rsidRDefault="003E31E9" w:rsidP="003E31E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="Calibri" w:hAnsi="Calibri"/>
                <w:color w:val="000000"/>
                <w:sz w:val="18"/>
                <w:szCs w:val="18"/>
              </w:rPr>
              <w:t xml:space="preserve">limitata a una o più specializzazioni </w:t>
            </w:r>
            <w:r w:rsidR="003E31E9">
              <w:rPr>
                <w:rFonts w:ascii="Calibri" w:hAnsi="Calibri"/>
                <w:color w:val="000000"/>
                <w:sz w:val="18"/>
                <w:szCs w:val="18"/>
              </w:rPr>
              <w:t>o lavorazioni specifiche</w:t>
            </w:r>
          </w:p>
        </w:tc>
      </w:tr>
      <w:tr w:rsidR="003E31E9" w:rsidRPr="000646AE" w:rsidTr="00C12250">
        <w:trPr>
          <w:cantSplit/>
          <w:trHeight w:val="1125"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>certificazione secondo norme di gestione ambientale basate sulle pertinenti norme europee o internazionali, certificate da organismi di valutazione della conformità, c</w:t>
            </w:r>
            <w:r w:rsidR="003E31E9">
              <w:rPr>
                <w:rFonts w:asciiTheme="minorHAnsi" w:hAnsiTheme="minorHAnsi" w:cs="Arial"/>
                <w:smallCaps/>
                <w:sz w:val="18"/>
                <w:szCs w:val="18"/>
              </w:rPr>
              <w:t>ome prescritto dal decreto del ministero dell’a</w:t>
            </w:r>
            <w:r w:rsidR="003E31E9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>mbiente e della tutela del territorio e del mare del 11 gennaio 2017</w:t>
            </w: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>altre prove relative a misure equivalenti in materia di gestione ambientale, certificate da un organismo di valutazione della conformità, come una descrizione dettagliata del sistema di gestione ambientale attuato dall’offerente</w:t>
            </w: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F824CC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vMerge w:val="restart"/>
            <w:tcMar>
              <w:left w:w="57" w:type="dxa"/>
              <w:right w:w="57" w:type="dxa"/>
            </w:tcMar>
          </w:tcPr>
          <w:p w:rsidR="003E31E9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certificazioni s</w:t>
            </w:r>
            <w:r w:rsidRPr="0027499A">
              <w:rPr>
                <w:rFonts w:asciiTheme="minorHAnsi" w:hAnsiTheme="minorHAnsi" w:cs="Arial"/>
                <w:smallCaps/>
                <w:sz w:val="22"/>
                <w:szCs w:val="22"/>
              </w:rPr>
              <w:t>istemi di gestione per la salute e sicurezza sul lavoro</w:t>
            </w:r>
          </w:p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D0CB2">
              <w:rPr>
                <w:rFonts w:asciiTheme="minorHAnsi" w:hAnsiTheme="minorHAnsi" w:cs="Arial"/>
                <w:i/>
                <w:sz w:val="18"/>
                <w:szCs w:val="18"/>
              </w:rPr>
              <w:t>In caso di RTI indicare da quale impresa/e è posseduta la certificazione</w:t>
            </w:r>
          </w:p>
        </w:tc>
        <w:tc>
          <w:tcPr>
            <w:tcW w:w="4536" w:type="dxa"/>
            <w:gridSpan w:val="2"/>
            <w:vMerge w:val="restart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="Calibri" w:hAnsi="Calibri"/>
                <w:color w:val="000000"/>
                <w:sz w:val="18"/>
                <w:szCs w:val="18"/>
              </w:rPr>
              <w:t>BS OHSAS 18001</w:t>
            </w: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="Calibri" w:hAnsi="Calibri"/>
                <w:color w:val="000000"/>
                <w:sz w:val="18"/>
                <w:szCs w:val="18"/>
              </w:rPr>
              <w:t>coerente con oggetto appalto</w:t>
            </w: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0646AE" w:rsidRDefault="003E31E9" w:rsidP="003E31E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="Calibri" w:hAnsi="Calibri"/>
                <w:color w:val="000000"/>
                <w:sz w:val="18"/>
                <w:szCs w:val="18"/>
              </w:rPr>
              <w:t xml:space="preserve">limitata a una o più specializzazioni </w:t>
            </w:r>
            <w:r w:rsidR="003E31E9">
              <w:rPr>
                <w:rFonts w:ascii="Calibri" w:hAnsi="Calibri"/>
                <w:color w:val="000000"/>
                <w:sz w:val="18"/>
                <w:szCs w:val="18"/>
              </w:rPr>
              <w:t>o lavorazioni specifiche</w:t>
            </w: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="Calibri" w:hAnsi="Calibri"/>
                <w:color w:val="000000"/>
                <w:sz w:val="18"/>
                <w:szCs w:val="18"/>
              </w:rPr>
              <w:t>ISO 450001</w:t>
            </w: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="Calibri" w:hAnsi="Calibri"/>
                <w:color w:val="000000"/>
                <w:sz w:val="18"/>
                <w:szCs w:val="18"/>
              </w:rPr>
              <w:t>coerente con oggetto appalto</w:t>
            </w: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Mar>
              <w:left w:w="57" w:type="dxa"/>
              <w:right w:w="57" w:type="dxa"/>
            </w:tcMar>
          </w:tcPr>
          <w:p w:rsidR="003E31E9" w:rsidRPr="000646AE" w:rsidRDefault="003E31E9" w:rsidP="003E31E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="Calibri" w:hAnsi="Calibri"/>
                <w:color w:val="000000"/>
                <w:sz w:val="18"/>
                <w:szCs w:val="18"/>
              </w:rPr>
              <w:t xml:space="preserve">limitata a una o più specializzazioni </w:t>
            </w:r>
            <w:r w:rsidR="003E31E9">
              <w:rPr>
                <w:rFonts w:ascii="Calibri" w:hAnsi="Calibri"/>
                <w:color w:val="000000"/>
                <w:sz w:val="18"/>
                <w:szCs w:val="18"/>
              </w:rPr>
              <w:t>o lavorazioni specifiche</w:t>
            </w: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tcMar>
              <w:left w:w="57" w:type="dxa"/>
              <w:right w:w="57" w:type="dxa"/>
            </w:tcMar>
          </w:tcPr>
          <w:p w:rsidR="003E31E9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certificazioni sistemi di gestione per la responsabilità s</w:t>
            </w:r>
            <w:r w:rsidRPr="00CD0CB2">
              <w:rPr>
                <w:rFonts w:asciiTheme="minorHAnsi" w:hAnsiTheme="minorHAnsi" w:cs="Arial"/>
                <w:smallCaps/>
                <w:sz w:val="22"/>
                <w:szCs w:val="22"/>
              </w:rPr>
              <w:t>ociale</w:t>
            </w:r>
          </w:p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D0CB2">
              <w:rPr>
                <w:rFonts w:asciiTheme="minorHAnsi" w:hAnsiTheme="minorHAnsi" w:cs="Arial"/>
                <w:i/>
                <w:sz w:val="18"/>
                <w:szCs w:val="18"/>
              </w:rPr>
              <w:t>In caso di RTI indicare da quale impresa/e è posseduta la certificazione</w:t>
            </w:r>
          </w:p>
        </w:tc>
        <w:tc>
          <w:tcPr>
            <w:tcW w:w="4536" w:type="dxa"/>
            <w:gridSpan w:val="2"/>
            <w:tcMar>
              <w:left w:w="57" w:type="dxa"/>
              <w:right w:w="57" w:type="dxa"/>
            </w:tcMar>
          </w:tcPr>
          <w:p w:rsidR="003E31E9" w:rsidRPr="000646AE" w:rsidRDefault="00CB430A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1E9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1E9" w:rsidRPr="000646AE">
              <w:rPr>
                <w:rFonts w:ascii="Calibri" w:hAnsi="Calibri"/>
                <w:color w:val="000000"/>
                <w:sz w:val="18"/>
                <w:szCs w:val="18"/>
              </w:rPr>
              <w:t>SA 8000</w:t>
            </w: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0646AE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vMerge w:val="restart"/>
            <w:tcMar>
              <w:left w:w="57" w:type="dxa"/>
              <w:right w:w="57" w:type="dxa"/>
            </w:tcMar>
          </w:tcPr>
          <w:p w:rsidR="003E31E9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altre certificazioni</w:t>
            </w:r>
          </w:p>
        </w:tc>
        <w:tc>
          <w:tcPr>
            <w:tcW w:w="4536" w:type="dxa"/>
            <w:gridSpan w:val="2"/>
            <w:tcMar>
              <w:left w:w="57" w:type="dxa"/>
              <w:right w:w="57" w:type="dxa"/>
            </w:tcMar>
          </w:tcPr>
          <w:p w:rsidR="003E31E9" w:rsidRPr="000646AE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0646AE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31E9" w:rsidRPr="000646AE" w:rsidTr="00C12250">
        <w:trPr>
          <w:cantSplit/>
        </w:trPr>
        <w:tc>
          <w:tcPr>
            <w:tcW w:w="336" w:type="dxa"/>
            <w:vMerge/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33" w:type="dxa"/>
            <w:vMerge/>
            <w:tcMar>
              <w:left w:w="57" w:type="dxa"/>
              <w:right w:w="57" w:type="dxa"/>
            </w:tcMar>
          </w:tcPr>
          <w:p w:rsidR="003E31E9" w:rsidRPr="00BF47CC" w:rsidRDefault="003E31E9" w:rsidP="003E3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Mar>
              <w:left w:w="57" w:type="dxa"/>
              <w:right w:w="57" w:type="dxa"/>
            </w:tcMar>
          </w:tcPr>
          <w:p w:rsidR="003E31E9" w:rsidRPr="000646AE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39" w:type="dxa"/>
            <w:gridSpan w:val="3"/>
            <w:tcMar>
              <w:left w:w="57" w:type="dxa"/>
              <w:right w:w="57" w:type="dxa"/>
            </w:tcMar>
          </w:tcPr>
          <w:p w:rsidR="003E31E9" w:rsidRPr="000646AE" w:rsidRDefault="003E31E9" w:rsidP="003E31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8507FA" w:rsidRPr="00ED0A65" w:rsidRDefault="008507FA" w:rsidP="00CD7733">
      <w:pPr>
        <w:jc w:val="both"/>
        <w:rPr>
          <w:rFonts w:asciiTheme="minorHAnsi" w:hAnsiTheme="minorHAnsi" w:cs="Arial"/>
          <w:sz w:val="2"/>
          <w:szCs w:val="2"/>
        </w:rPr>
      </w:pPr>
    </w:p>
    <w:sectPr w:rsidR="008507FA" w:rsidRPr="00ED0A65" w:rsidSect="0059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21" w:right="851" w:bottom="851" w:left="851" w:header="454" w:footer="454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EB" w:rsidRDefault="00DE66EB" w:rsidP="003004B7">
      <w:r>
        <w:separator/>
      </w:r>
    </w:p>
  </w:endnote>
  <w:endnote w:type="continuationSeparator" w:id="0">
    <w:p w:rsidR="00DE66EB" w:rsidRDefault="00DE66EB" w:rsidP="0030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A6" w:rsidRDefault="00B817A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12" w:rsidRPr="002C7FB9" w:rsidRDefault="00CB430A" w:rsidP="00480ACC">
    <w:pPr>
      <w:pStyle w:val="Pidipagina"/>
      <w:jc w:val="center"/>
      <w:rPr>
        <w:rFonts w:ascii="Arial" w:hAnsi="Arial" w:cs="Arial"/>
        <w:sz w:val="20"/>
        <w:szCs w:val="20"/>
      </w:rPr>
    </w:pPr>
    <w:r w:rsidRPr="002C7FB9">
      <w:rPr>
        <w:rFonts w:ascii="Arial" w:hAnsi="Arial" w:cs="Arial"/>
        <w:sz w:val="20"/>
        <w:szCs w:val="20"/>
      </w:rPr>
      <w:fldChar w:fldCharType="begin"/>
    </w:r>
    <w:r w:rsidR="00BA7012" w:rsidRPr="002C7FB9">
      <w:rPr>
        <w:rFonts w:ascii="Arial" w:hAnsi="Arial" w:cs="Arial"/>
        <w:sz w:val="20"/>
        <w:szCs w:val="20"/>
      </w:rPr>
      <w:instrText xml:space="preserve"> PAGE   \* MERGEFORMAT </w:instrText>
    </w:r>
    <w:r w:rsidRPr="002C7FB9">
      <w:rPr>
        <w:rFonts w:ascii="Arial" w:hAnsi="Arial" w:cs="Arial"/>
        <w:sz w:val="20"/>
        <w:szCs w:val="20"/>
      </w:rPr>
      <w:fldChar w:fldCharType="separate"/>
    </w:r>
    <w:r w:rsidR="006817B8">
      <w:rPr>
        <w:rFonts w:ascii="Arial" w:hAnsi="Arial" w:cs="Arial"/>
        <w:noProof/>
        <w:sz w:val="20"/>
        <w:szCs w:val="20"/>
      </w:rPr>
      <w:t>1</w:t>
    </w:r>
    <w:r w:rsidRPr="002C7FB9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A6" w:rsidRDefault="00B817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EB" w:rsidRDefault="00DE66EB" w:rsidP="003004B7">
      <w:r>
        <w:separator/>
      </w:r>
    </w:p>
  </w:footnote>
  <w:footnote w:type="continuationSeparator" w:id="0">
    <w:p w:rsidR="00DE66EB" w:rsidRDefault="00DE66EB" w:rsidP="0030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A6" w:rsidRDefault="00B817A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12" w:rsidRPr="00E12B15" w:rsidRDefault="00B817A6" w:rsidP="00E12B15">
    <w:pPr>
      <w:pStyle w:val="Intestazione"/>
      <w:tabs>
        <w:tab w:val="clear" w:pos="9638"/>
        <w:tab w:val="right" w:pos="9639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Allegato 7</w:t>
    </w:r>
    <w:r w:rsidR="00BA7012" w:rsidRPr="00E12B15">
      <w:rPr>
        <w:rFonts w:ascii="Arial" w:hAnsi="Arial" w:cs="Arial"/>
        <w:b/>
        <w:sz w:val="20"/>
        <w:szCs w:val="20"/>
      </w:rPr>
      <w:t xml:space="preserve"> al Disciplinare di gara</w:t>
    </w:r>
    <w:r w:rsidR="00BA7012">
      <w:rPr>
        <w:rFonts w:ascii="Arial" w:hAnsi="Arial" w:cs="Arial"/>
        <w:b/>
        <w:sz w:val="20"/>
        <w:szCs w:val="20"/>
      </w:rPr>
      <w:t xml:space="preserve"> - QUESTIONARIO</w:t>
    </w:r>
  </w:p>
  <w:p w:rsidR="00BA7012" w:rsidRPr="00B81603" w:rsidRDefault="00BA7012" w:rsidP="00E12B15">
    <w:pPr>
      <w:tabs>
        <w:tab w:val="left" w:pos="357"/>
      </w:tabs>
      <w:jc w:val="both"/>
      <w:rPr>
        <w:rFonts w:ascii="Arial" w:hAnsi="Arial" w:cs="Arial"/>
        <w:b/>
        <w:sz w:val="20"/>
        <w:szCs w:val="20"/>
      </w:rPr>
    </w:pPr>
    <w:r w:rsidRPr="00B81603">
      <w:rPr>
        <w:rFonts w:ascii="Arial" w:hAnsi="Arial" w:cs="Arial"/>
        <w:b/>
        <w:sz w:val="20"/>
        <w:szCs w:val="20"/>
      </w:rPr>
      <w:t xml:space="preserve">PA </w:t>
    </w:r>
    <w:r w:rsidRPr="00B81603">
      <w:rPr>
        <w:rFonts w:ascii="Arial" w:hAnsi="Arial" w:cs="Arial"/>
        <w:b/>
        <w:bCs/>
        <w:sz w:val="20"/>
        <w:szCs w:val="20"/>
      </w:rPr>
      <w:t xml:space="preserve">184/2020 LAVORI </w:t>
    </w:r>
    <w:proofErr w:type="spellStart"/>
    <w:r w:rsidRPr="00B81603">
      <w:rPr>
        <w:rFonts w:ascii="Arial" w:hAnsi="Arial" w:cs="Arial"/>
        <w:b/>
        <w:bCs/>
        <w:sz w:val="20"/>
        <w:szCs w:val="20"/>
      </w:rPr>
      <w:t>DI</w:t>
    </w:r>
    <w:proofErr w:type="spellEnd"/>
    <w:r w:rsidRPr="00B81603">
      <w:rPr>
        <w:rFonts w:ascii="Arial" w:hAnsi="Arial" w:cs="Arial"/>
        <w:b/>
        <w:bCs/>
        <w:sz w:val="20"/>
        <w:szCs w:val="20"/>
      </w:rPr>
      <w:t xml:space="preserve"> REALIZZAZIONE DELLA SEDE DEFINITIVA DELLA NUOVA CENTRALE UNICA </w:t>
    </w:r>
    <w:proofErr w:type="spellStart"/>
    <w:r w:rsidRPr="00B81603">
      <w:rPr>
        <w:rFonts w:ascii="Arial" w:hAnsi="Arial" w:cs="Arial"/>
        <w:b/>
        <w:bCs/>
        <w:sz w:val="20"/>
        <w:szCs w:val="20"/>
      </w:rPr>
      <w:t>DI</w:t>
    </w:r>
    <w:proofErr w:type="spellEnd"/>
    <w:r w:rsidRPr="00B81603">
      <w:rPr>
        <w:rFonts w:ascii="Arial" w:hAnsi="Arial" w:cs="Arial"/>
        <w:b/>
        <w:bCs/>
        <w:sz w:val="20"/>
        <w:szCs w:val="20"/>
      </w:rPr>
      <w:t xml:space="preserve"> RISPOSTA 112 PRESSO L’OSPEDALE MAGGIORE </w:t>
    </w:r>
    <w:proofErr w:type="spellStart"/>
    <w:r w:rsidRPr="00B81603">
      <w:rPr>
        <w:rFonts w:ascii="Arial" w:hAnsi="Arial" w:cs="Arial"/>
        <w:b/>
        <w:bCs/>
        <w:sz w:val="20"/>
        <w:szCs w:val="20"/>
      </w:rPr>
      <w:t>DI</w:t>
    </w:r>
    <w:proofErr w:type="spellEnd"/>
    <w:r w:rsidRPr="00B81603">
      <w:rPr>
        <w:rFonts w:ascii="Arial" w:hAnsi="Arial" w:cs="Arial"/>
        <w:b/>
        <w:bCs/>
        <w:sz w:val="20"/>
        <w:szCs w:val="20"/>
      </w:rPr>
      <w:t xml:space="preserve"> BOLOGNA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A6" w:rsidRDefault="00B817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1B8"/>
    <w:multiLevelType w:val="hybridMultilevel"/>
    <w:tmpl w:val="BDFAD7CA"/>
    <w:lvl w:ilvl="0" w:tplc="F6E8B304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B9753F"/>
    <w:multiLevelType w:val="hybridMultilevel"/>
    <w:tmpl w:val="7F0A48B2"/>
    <w:lvl w:ilvl="0" w:tplc="F6E8B3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4498"/>
    <w:multiLevelType w:val="hybridMultilevel"/>
    <w:tmpl w:val="8E0CE3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365E4"/>
    <w:multiLevelType w:val="hybridMultilevel"/>
    <w:tmpl w:val="3BDE2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06B"/>
    <w:multiLevelType w:val="hybridMultilevel"/>
    <w:tmpl w:val="CA2EFFEC"/>
    <w:lvl w:ilvl="0" w:tplc="5AD657DA">
      <w:start w:val="2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626E8"/>
    <w:multiLevelType w:val="multilevel"/>
    <w:tmpl w:val="8C868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2870A5"/>
    <w:multiLevelType w:val="hybridMultilevel"/>
    <w:tmpl w:val="529E0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B266A"/>
    <w:multiLevelType w:val="multilevel"/>
    <w:tmpl w:val="DCDA47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2BBD3D0D"/>
    <w:multiLevelType w:val="multilevel"/>
    <w:tmpl w:val="BE927A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2E633EE3"/>
    <w:multiLevelType w:val="hybridMultilevel"/>
    <w:tmpl w:val="AFBE8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16DDF"/>
    <w:multiLevelType w:val="hybridMultilevel"/>
    <w:tmpl w:val="82C8C5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1249E2"/>
    <w:multiLevelType w:val="multilevel"/>
    <w:tmpl w:val="6F50CC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34A20D4"/>
    <w:multiLevelType w:val="hybridMultilevel"/>
    <w:tmpl w:val="B0A68416"/>
    <w:lvl w:ilvl="0" w:tplc="FDF2ECA2">
      <w:start w:val="2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73BB"/>
    <w:multiLevelType w:val="hybridMultilevel"/>
    <w:tmpl w:val="343C4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4A4F"/>
    <w:multiLevelType w:val="multilevel"/>
    <w:tmpl w:val="DC24D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63573B"/>
    <w:multiLevelType w:val="multilevel"/>
    <w:tmpl w:val="7F9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16">
    <w:nsid w:val="57023BF3"/>
    <w:multiLevelType w:val="hybridMultilevel"/>
    <w:tmpl w:val="349476DA"/>
    <w:lvl w:ilvl="0" w:tplc="F6E8B3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D54CD"/>
    <w:multiLevelType w:val="hybridMultilevel"/>
    <w:tmpl w:val="564639C2"/>
    <w:lvl w:ilvl="0" w:tplc="F6E8B3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2051F"/>
    <w:multiLevelType w:val="hybridMultilevel"/>
    <w:tmpl w:val="662E791A"/>
    <w:lvl w:ilvl="0" w:tplc="F6E8B3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63402"/>
    <w:multiLevelType w:val="hybridMultilevel"/>
    <w:tmpl w:val="981A9C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D97074"/>
    <w:multiLevelType w:val="hybridMultilevel"/>
    <w:tmpl w:val="C5CA62AC"/>
    <w:lvl w:ilvl="0" w:tplc="9E9EB922">
      <w:start w:val="2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71C21"/>
    <w:multiLevelType w:val="multilevel"/>
    <w:tmpl w:val="A59241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5"/>
  </w:num>
  <w:num w:numId="5">
    <w:abstractNumId w:val="7"/>
  </w:num>
  <w:num w:numId="6">
    <w:abstractNumId w:val="8"/>
  </w:num>
  <w:num w:numId="7">
    <w:abstractNumId w:val="21"/>
  </w:num>
  <w:num w:numId="8">
    <w:abstractNumId w:val="13"/>
  </w:num>
  <w:num w:numId="9">
    <w:abstractNumId w:val="2"/>
  </w:num>
  <w:num w:numId="10">
    <w:abstractNumId w:val="9"/>
  </w:num>
  <w:num w:numId="11">
    <w:abstractNumId w:val="17"/>
  </w:num>
  <w:num w:numId="12">
    <w:abstractNumId w:val="1"/>
  </w:num>
  <w:num w:numId="13">
    <w:abstractNumId w:val="18"/>
  </w:num>
  <w:num w:numId="14">
    <w:abstractNumId w:val="3"/>
  </w:num>
  <w:num w:numId="15">
    <w:abstractNumId w:val="16"/>
  </w:num>
  <w:num w:numId="16">
    <w:abstractNumId w:val="0"/>
  </w:num>
  <w:num w:numId="17">
    <w:abstractNumId w:val="6"/>
  </w:num>
  <w:num w:numId="18">
    <w:abstractNumId w:val="10"/>
  </w:num>
  <w:num w:numId="19">
    <w:abstractNumId w:val="19"/>
  </w:num>
  <w:num w:numId="20">
    <w:abstractNumId w:val="4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004B7"/>
    <w:rsid w:val="00014CE6"/>
    <w:rsid w:val="00022DFE"/>
    <w:rsid w:val="00023E43"/>
    <w:rsid w:val="00026948"/>
    <w:rsid w:val="00030039"/>
    <w:rsid w:val="00055A31"/>
    <w:rsid w:val="00056534"/>
    <w:rsid w:val="000646AE"/>
    <w:rsid w:val="00064A80"/>
    <w:rsid w:val="000666C3"/>
    <w:rsid w:val="00082DA9"/>
    <w:rsid w:val="000834E0"/>
    <w:rsid w:val="00084AD4"/>
    <w:rsid w:val="00085436"/>
    <w:rsid w:val="0008569C"/>
    <w:rsid w:val="00086BE4"/>
    <w:rsid w:val="00094EC0"/>
    <w:rsid w:val="00096448"/>
    <w:rsid w:val="000A19AD"/>
    <w:rsid w:val="000A2B9D"/>
    <w:rsid w:val="000A50D0"/>
    <w:rsid w:val="000B25AC"/>
    <w:rsid w:val="000D3BDC"/>
    <w:rsid w:val="000D615A"/>
    <w:rsid w:val="000D73F1"/>
    <w:rsid w:val="000E518C"/>
    <w:rsid w:val="000F17D0"/>
    <w:rsid w:val="000F37C0"/>
    <w:rsid w:val="000F4812"/>
    <w:rsid w:val="000F77F6"/>
    <w:rsid w:val="0010381F"/>
    <w:rsid w:val="00107CB6"/>
    <w:rsid w:val="001210ED"/>
    <w:rsid w:val="001253B1"/>
    <w:rsid w:val="0013136E"/>
    <w:rsid w:val="00134178"/>
    <w:rsid w:val="00160AA6"/>
    <w:rsid w:val="00163CA9"/>
    <w:rsid w:val="001645F2"/>
    <w:rsid w:val="00191D60"/>
    <w:rsid w:val="0019383E"/>
    <w:rsid w:val="001A1C3B"/>
    <w:rsid w:val="001A35AF"/>
    <w:rsid w:val="001B074F"/>
    <w:rsid w:val="001B56DF"/>
    <w:rsid w:val="001B7D7A"/>
    <w:rsid w:val="001C043D"/>
    <w:rsid w:val="001C2EF3"/>
    <w:rsid w:val="001C3161"/>
    <w:rsid w:val="001C75E5"/>
    <w:rsid w:val="001D190E"/>
    <w:rsid w:val="001D391A"/>
    <w:rsid w:val="001E2D1E"/>
    <w:rsid w:val="001E7A4F"/>
    <w:rsid w:val="001F5E0E"/>
    <w:rsid w:val="0021110B"/>
    <w:rsid w:val="00213017"/>
    <w:rsid w:val="0021349A"/>
    <w:rsid w:val="002147C5"/>
    <w:rsid w:val="00221297"/>
    <w:rsid w:val="0022553C"/>
    <w:rsid w:val="00241687"/>
    <w:rsid w:val="0025113C"/>
    <w:rsid w:val="00255201"/>
    <w:rsid w:val="00255B0E"/>
    <w:rsid w:val="002571A8"/>
    <w:rsid w:val="00263D41"/>
    <w:rsid w:val="002726DE"/>
    <w:rsid w:val="0027499A"/>
    <w:rsid w:val="002800EE"/>
    <w:rsid w:val="002A006E"/>
    <w:rsid w:val="002A5CF2"/>
    <w:rsid w:val="002A7587"/>
    <w:rsid w:val="002B1E78"/>
    <w:rsid w:val="002B2528"/>
    <w:rsid w:val="002B48A6"/>
    <w:rsid w:val="002C7FB9"/>
    <w:rsid w:val="002E20B6"/>
    <w:rsid w:val="002E5FB4"/>
    <w:rsid w:val="002E705D"/>
    <w:rsid w:val="002F4A49"/>
    <w:rsid w:val="003004B7"/>
    <w:rsid w:val="003056BC"/>
    <w:rsid w:val="00317566"/>
    <w:rsid w:val="003259C1"/>
    <w:rsid w:val="003304B2"/>
    <w:rsid w:val="00330D36"/>
    <w:rsid w:val="00344FE5"/>
    <w:rsid w:val="00347CFA"/>
    <w:rsid w:val="003520C4"/>
    <w:rsid w:val="00355CB5"/>
    <w:rsid w:val="0036620E"/>
    <w:rsid w:val="00376985"/>
    <w:rsid w:val="00381C94"/>
    <w:rsid w:val="003953E3"/>
    <w:rsid w:val="00396B83"/>
    <w:rsid w:val="003B201F"/>
    <w:rsid w:val="003C1C85"/>
    <w:rsid w:val="003C4999"/>
    <w:rsid w:val="003C6FA9"/>
    <w:rsid w:val="003D4C2F"/>
    <w:rsid w:val="003D792F"/>
    <w:rsid w:val="003E31E9"/>
    <w:rsid w:val="003E3909"/>
    <w:rsid w:val="003E6B44"/>
    <w:rsid w:val="003F0102"/>
    <w:rsid w:val="003F47CE"/>
    <w:rsid w:val="003F54E3"/>
    <w:rsid w:val="0040161F"/>
    <w:rsid w:val="004104ED"/>
    <w:rsid w:val="00412324"/>
    <w:rsid w:val="00414FA3"/>
    <w:rsid w:val="00426BA1"/>
    <w:rsid w:val="00437B1D"/>
    <w:rsid w:val="00443601"/>
    <w:rsid w:val="00445250"/>
    <w:rsid w:val="004469D2"/>
    <w:rsid w:val="00453B54"/>
    <w:rsid w:val="00456B9A"/>
    <w:rsid w:val="0047238A"/>
    <w:rsid w:val="00473C56"/>
    <w:rsid w:val="00477083"/>
    <w:rsid w:val="00480ACC"/>
    <w:rsid w:val="00492689"/>
    <w:rsid w:val="00497B45"/>
    <w:rsid w:val="004C6FC3"/>
    <w:rsid w:val="004C7495"/>
    <w:rsid w:val="004D4FD4"/>
    <w:rsid w:val="004E0FC3"/>
    <w:rsid w:val="005005C0"/>
    <w:rsid w:val="005061D5"/>
    <w:rsid w:val="00507E36"/>
    <w:rsid w:val="00513944"/>
    <w:rsid w:val="00521B54"/>
    <w:rsid w:val="00524762"/>
    <w:rsid w:val="00530F04"/>
    <w:rsid w:val="00536FA4"/>
    <w:rsid w:val="00540A87"/>
    <w:rsid w:val="005416CC"/>
    <w:rsid w:val="00543EBF"/>
    <w:rsid w:val="0054505F"/>
    <w:rsid w:val="00545D2A"/>
    <w:rsid w:val="00547115"/>
    <w:rsid w:val="00551256"/>
    <w:rsid w:val="00592172"/>
    <w:rsid w:val="005935D9"/>
    <w:rsid w:val="00596AD3"/>
    <w:rsid w:val="00597398"/>
    <w:rsid w:val="005A2B37"/>
    <w:rsid w:val="005B69A2"/>
    <w:rsid w:val="005B7045"/>
    <w:rsid w:val="005C0A70"/>
    <w:rsid w:val="005C1300"/>
    <w:rsid w:val="005D0565"/>
    <w:rsid w:val="005D08AF"/>
    <w:rsid w:val="005D59D8"/>
    <w:rsid w:val="005F0E95"/>
    <w:rsid w:val="006021C3"/>
    <w:rsid w:val="00606E71"/>
    <w:rsid w:val="00613A0A"/>
    <w:rsid w:val="00620907"/>
    <w:rsid w:val="006278DF"/>
    <w:rsid w:val="006309B1"/>
    <w:rsid w:val="00656EF8"/>
    <w:rsid w:val="00664C40"/>
    <w:rsid w:val="006817B8"/>
    <w:rsid w:val="00691E23"/>
    <w:rsid w:val="006976A6"/>
    <w:rsid w:val="006C0B7A"/>
    <w:rsid w:val="006C45A7"/>
    <w:rsid w:val="006D5D18"/>
    <w:rsid w:val="006D7906"/>
    <w:rsid w:val="006E3674"/>
    <w:rsid w:val="00703775"/>
    <w:rsid w:val="00710EB6"/>
    <w:rsid w:val="007212E1"/>
    <w:rsid w:val="00735444"/>
    <w:rsid w:val="007466AD"/>
    <w:rsid w:val="007630E0"/>
    <w:rsid w:val="007819F9"/>
    <w:rsid w:val="00794B49"/>
    <w:rsid w:val="00796EED"/>
    <w:rsid w:val="007B3317"/>
    <w:rsid w:val="007B600E"/>
    <w:rsid w:val="007C623A"/>
    <w:rsid w:val="007C7CD7"/>
    <w:rsid w:val="007F38E5"/>
    <w:rsid w:val="007F7B68"/>
    <w:rsid w:val="00811F9D"/>
    <w:rsid w:val="00813DD8"/>
    <w:rsid w:val="008322AD"/>
    <w:rsid w:val="0083575D"/>
    <w:rsid w:val="00845ED3"/>
    <w:rsid w:val="008507FA"/>
    <w:rsid w:val="00874967"/>
    <w:rsid w:val="008763C2"/>
    <w:rsid w:val="00886838"/>
    <w:rsid w:val="008A4D69"/>
    <w:rsid w:val="008B025C"/>
    <w:rsid w:val="008B13F9"/>
    <w:rsid w:val="008C41DE"/>
    <w:rsid w:val="008C5C38"/>
    <w:rsid w:val="008D70DA"/>
    <w:rsid w:val="008E7633"/>
    <w:rsid w:val="00905A48"/>
    <w:rsid w:val="009166A5"/>
    <w:rsid w:val="00921351"/>
    <w:rsid w:val="00922D47"/>
    <w:rsid w:val="009319DB"/>
    <w:rsid w:val="00942981"/>
    <w:rsid w:val="00943124"/>
    <w:rsid w:val="009553B4"/>
    <w:rsid w:val="0096254C"/>
    <w:rsid w:val="0099364B"/>
    <w:rsid w:val="009D0925"/>
    <w:rsid w:val="009D5DFE"/>
    <w:rsid w:val="009D71CE"/>
    <w:rsid w:val="009D7B7F"/>
    <w:rsid w:val="009E2631"/>
    <w:rsid w:val="009E4348"/>
    <w:rsid w:val="009F0C6E"/>
    <w:rsid w:val="009F1D21"/>
    <w:rsid w:val="009F2C01"/>
    <w:rsid w:val="00A0273D"/>
    <w:rsid w:val="00A04BA8"/>
    <w:rsid w:val="00A06567"/>
    <w:rsid w:val="00A21A56"/>
    <w:rsid w:val="00A23C97"/>
    <w:rsid w:val="00A307D0"/>
    <w:rsid w:val="00A34A80"/>
    <w:rsid w:val="00A41D27"/>
    <w:rsid w:val="00A602F2"/>
    <w:rsid w:val="00A620B4"/>
    <w:rsid w:val="00A65A51"/>
    <w:rsid w:val="00A70729"/>
    <w:rsid w:val="00A84572"/>
    <w:rsid w:val="00A84B70"/>
    <w:rsid w:val="00A901B8"/>
    <w:rsid w:val="00A9582A"/>
    <w:rsid w:val="00AA2BEE"/>
    <w:rsid w:val="00AB7B3D"/>
    <w:rsid w:val="00AC59E8"/>
    <w:rsid w:val="00AC651F"/>
    <w:rsid w:val="00AC7CB3"/>
    <w:rsid w:val="00AD6618"/>
    <w:rsid w:val="00AE32C1"/>
    <w:rsid w:val="00AE32F0"/>
    <w:rsid w:val="00AE5D96"/>
    <w:rsid w:val="00AF4E2D"/>
    <w:rsid w:val="00B00753"/>
    <w:rsid w:val="00B20835"/>
    <w:rsid w:val="00B20AC3"/>
    <w:rsid w:val="00B20C46"/>
    <w:rsid w:val="00B264BB"/>
    <w:rsid w:val="00B341BD"/>
    <w:rsid w:val="00B34A43"/>
    <w:rsid w:val="00B424ED"/>
    <w:rsid w:val="00B4485A"/>
    <w:rsid w:val="00B56F93"/>
    <w:rsid w:val="00B57F5B"/>
    <w:rsid w:val="00B62B43"/>
    <w:rsid w:val="00B63EA8"/>
    <w:rsid w:val="00B662E7"/>
    <w:rsid w:val="00B670EC"/>
    <w:rsid w:val="00B72A87"/>
    <w:rsid w:val="00B81603"/>
    <w:rsid w:val="00B817A6"/>
    <w:rsid w:val="00B85C97"/>
    <w:rsid w:val="00B85E96"/>
    <w:rsid w:val="00B86CAF"/>
    <w:rsid w:val="00B90BFA"/>
    <w:rsid w:val="00BA2A56"/>
    <w:rsid w:val="00BA7012"/>
    <w:rsid w:val="00BB3A21"/>
    <w:rsid w:val="00BB43D3"/>
    <w:rsid w:val="00BC614E"/>
    <w:rsid w:val="00BD2B22"/>
    <w:rsid w:val="00BF2F31"/>
    <w:rsid w:val="00BF4555"/>
    <w:rsid w:val="00BF47CC"/>
    <w:rsid w:val="00BF6674"/>
    <w:rsid w:val="00C07D14"/>
    <w:rsid w:val="00C11BD5"/>
    <w:rsid w:val="00C12250"/>
    <w:rsid w:val="00C20F2B"/>
    <w:rsid w:val="00C25FA8"/>
    <w:rsid w:val="00C40020"/>
    <w:rsid w:val="00C405FF"/>
    <w:rsid w:val="00C50363"/>
    <w:rsid w:val="00C529E4"/>
    <w:rsid w:val="00C52AF4"/>
    <w:rsid w:val="00C53FD4"/>
    <w:rsid w:val="00C64770"/>
    <w:rsid w:val="00C64AE6"/>
    <w:rsid w:val="00C654ED"/>
    <w:rsid w:val="00C71270"/>
    <w:rsid w:val="00C72961"/>
    <w:rsid w:val="00C756DF"/>
    <w:rsid w:val="00C83E43"/>
    <w:rsid w:val="00C867FD"/>
    <w:rsid w:val="00C97A2A"/>
    <w:rsid w:val="00CA19CA"/>
    <w:rsid w:val="00CA1B37"/>
    <w:rsid w:val="00CB430A"/>
    <w:rsid w:val="00CB5FEB"/>
    <w:rsid w:val="00CC4730"/>
    <w:rsid w:val="00CD0C6E"/>
    <w:rsid w:val="00CD0CB2"/>
    <w:rsid w:val="00CD214B"/>
    <w:rsid w:val="00CD5895"/>
    <w:rsid w:val="00CD7733"/>
    <w:rsid w:val="00CE1D5C"/>
    <w:rsid w:val="00CE67E3"/>
    <w:rsid w:val="00CE7FF8"/>
    <w:rsid w:val="00D0293C"/>
    <w:rsid w:val="00D04C15"/>
    <w:rsid w:val="00D05F59"/>
    <w:rsid w:val="00D209E8"/>
    <w:rsid w:val="00D20FF4"/>
    <w:rsid w:val="00D42DB6"/>
    <w:rsid w:val="00D6382D"/>
    <w:rsid w:val="00D73FF7"/>
    <w:rsid w:val="00D742F4"/>
    <w:rsid w:val="00D76D17"/>
    <w:rsid w:val="00D85CA1"/>
    <w:rsid w:val="00D91CC7"/>
    <w:rsid w:val="00DA5B88"/>
    <w:rsid w:val="00DB1793"/>
    <w:rsid w:val="00DB6AC0"/>
    <w:rsid w:val="00DE66EB"/>
    <w:rsid w:val="00E12B15"/>
    <w:rsid w:val="00E14BCE"/>
    <w:rsid w:val="00E1795E"/>
    <w:rsid w:val="00E2000D"/>
    <w:rsid w:val="00E22D00"/>
    <w:rsid w:val="00E2371C"/>
    <w:rsid w:val="00E255B7"/>
    <w:rsid w:val="00E34391"/>
    <w:rsid w:val="00E43AC2"/>
    <w:rsid w:val="00E575E4"/>
    <w:rsid w:val="00E6576C"/>
    <w:rsid w:val="00E66239"/>
    <w:rsid w:val="00E72A37"/>
    <w:rsid w:val="00E74CDC"/>
    <w:rsid w:val="00E76E79"/>
    <w:rsid w:val="00E772DD"/>
    <w:rsid w:val="00E94DF2"/>
    <w:rsid w:val="00EA0A11"/>
    <w:rsid w:val="00EA502E"/>
    <w:rsid w:val="00EB00B0"/>
    <w:rsid w:val="00EB5713"/>
    <w:rsid w:val="00EC338B"/>
    <w:rsid w:val="00EC3828"/>
    <w:rsid w:val="00EC3F61"/>
    <w:rsid w:val="00EC5E58"/>
    <w:rsid w:val="00EC6FCC"/>
    <w:rsid w:val="00ED0A65"/>
    <w:rsid w:val="00ED3201"/>
    <w:rsid w:val="00EE4529"/>
    <w:rsid w:val="00EE572C"/>
    <w:rsid w:val="00EE761F"/>
    <w:rsid w:val="00EF518A"/>
    <w:rsid w:val="00F12628"/>
    <w:rsid w:val="00F1379B"/>
    <w:rsid w:val="00F17A16"/>
    <w:rsid w:val="00F341FF"/>
    <w:rsid w:val="00F369FF"/>
    <w:rsid w:val="00F4378E"/>
    <w:rsid w:val="00F43C7D"/>
    <w:rsid w:val="00F514D7"/>
    <w:rsid w:val="00F524A7"/>
    <w:rsid w:val="00F6054A"/>
    <w:rsid w:val="00F8007D"/>
    <w:rsid w:val="00F824CC"/>
    <w:rsid w:val="00F964CE"/>
    <w:rsid w:val="00FA3450"/>
    <w:rsid w:val="00FA3688"/>
    <w:rsid w:val="00FB0F54"/>
    <w:rsid w:val="00FB11CB"/>
    <w:rsid w:val="00FC01D7"/>
    <w:rsid w:val="00FC1D35"/>
    <w:rsid w:val="00FC46DB"/>
    <w:rsid w:val="00FC7748"/>
    <w:rsid w:val="00FD03C1"/>
    <w:rsid w:val="00FD2E63"/>
    <w:rsid w:val="00FD402A"/>
    <w:rsid w:val="00FD63E5"/>
    <w:rsid w:val="00FD7E96"/>
    <w:rsid w:val="00FE1555"/>
    <w:rsid w:val="00FE1909"/>
    <w:rsid w:val="00FE76B4"/>
    <w:rsid w:val="00FF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555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F4555"/>
    <w:pPr>
      <w:keepNext/>
      <w:tabs>
        <w:tab w:val="num" w:pos="432"/>
      </w:tabs>
      <w:spacing w:line="364" w:lineRule="exact"/>
      <w:ind w:left="432" w:hanging="432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link w:val="Titolo2Carattere"/>
    <w:uiPriority w:val="9"/>
    <w:qFormat/>
    <w:rsid w:val="00BF4555"/>
    <w:pPr>
      <w:keepNext/>
      <w:tabs>
        <w:tab w:val="left" w:pos="360"/>
        <w:tab w:val="num" w:pos="576"/>
      </w:tabs>
      <w:ind w:left="576" w:hanging="576"/>
      <w:jc w:val="both"/>
      <w:outlineLvl w:val="1"/>
    </w:pPr>
    <w:rPr>
      <w:b/>
      <w:u w:val="single"/>
    </w:rPr>
  </w:style>
  <w:style w:type="paragraph" w:styleId="Titolo3">
    <w:name w:val="heading 3"/>
    <w:basedOn w:val="Normale"/>
    <w:link w:val="Titolo3Carattere"/>
    <w:uiPriority w:val="9"/>
    <w:qFormat/>
    <w:rsid w:val="00BF4555"/>
    <w:pPr>
      <w:keepNext/>
      <w:tabs>
        <w:tab w:val="num" w:pos="720"/>
      </w:tabs>
      <w:spacing w:line="283" w:lineRule="exact"/>
      <w:ind w:left="720" w:hanging="720"/>
      <w:jc w:val="center"/>
      <w:outlineLvl w:val="2"/>
    </w:pPr>
    <w:rPr>
      <w:i/>
    </w:rPr>
  </w:style>
  <w:style w:type="paragraph" w:styleId="Titolo4">
    <w:name w:val="heading 4"/>
    <w:basedOn w:val="Normale"/>
    <w:link w:val="Titolo4Carattere"/>
    <w:uiPriority w:val="9"/>
    <w:qFormat/>
    <w:rsid w:val="00BF4555"/>
    <w:pPr>
      <w:keepNext/>
      <w:tabs>
        <w:tab w:val="left" w:pos="0"/>
        <w:tab w:val="num" w:pos="864"/>
        <w:tab w:val="left" w:pos="8496"/>
      </w:tabs>
      <w:suppressAutoHyphens/>
      <w:ind w:left="864" w:hanging="864"/>
      <w:jc w:val="center"/>
      <w:outlineLvl w:val="3"/>
    </w:pPr>
    <w:rPr>
      <w:b/>
      <w:bCs/>
      <w:iCs/>
    </w:rPr>
  </w:style>
  <w:style w:type="paragraph" w:styleId="Titolo5">
    <w:name w:val="heading 5"/>
    <w:basedOn w:val="Normale"/>
    <w:link w:val="Titolo5Carattere"/>
    <w:uiPriority w:val="9"/>
    <w:qFormat/>
    <w:rsid w:val="00BF4555"/>
    <w:pPr>
      <w:keepNext/>
      <w:tabs>
        <w:tab w:val="left" w:pos="360"/>
        <w:tab w:val="num" w:pos="1008"/>
      </w:tabs>
      <w:ind w:left="1008" w:hanging="1008"/>
      <w:jc w:val="both"/>
      <w:outlineLvl w:val="4"/>
    </w:pPr>
    <w:rPr>
      <w:rFonts w:ascii="Arial" w:hAnsi="Arial" w:cs="Arial"/>
      <w:b/>
      <w:sz w:val="22"/>
    </w:rPr>
  </w:style>
  <w:style w:type="paragraph" w:styleId="Titolo6">
    <w:name w:val="heading 6"/>
    <w:basedOn w:val="Normale"/>
    <w:link w:val="Titolo6Carattere"/>
    <w:uiPriority w:val="9"/>
    <w:qFormat/>
    <w:rsid w:val="00BF4555"/>
    <w:pPr>
      <w:keepNext/>
      <w:tabs>
        <w:tab w:val="left" w:pos="0"/>
        <w:tab w:val="num" w:pos="1152"/>
      </w:tabs>
      <w:spacing w:line="259" w:lineRule="exact"/>
      <w:ind w:left="1152" w:hanging="1152"/>
      <w:outlineLvl w:val="5"/>
    </w:pPr>
    <w:rPr>
      <w:rFonts w:ascii="Arial" w:hAnsi="Arial" w:cs="Arial"/>
      <w:b/>
      <w:caps/>
      <w:sz w:val="22"/>
    </w:rPr>
  </w:style>
  <w:style w:type="paragraph" w:styleId="Titolo7">
    <w:name w:val="heading 7"/>
    <w:basedOn w:val="Normale"/>
    <w:link w:val="Titolo7Carattere"/>
    <w:uiPriority w:val="9"/>
    <w:qFormat/>
    <w:rsid w:val="00BF455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itolo8">
    <w:name w:val="heading 8"/>
    <w:basedOn w:val="Normale"/>
    <w:link w:val="Titolo8Carattere"/>
    <w:uiPriority w:val="9"/>
    <w:qFormat/>
    <w:rsid w:val="00BF455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itolo9">
    <w:name w:val="heading 9"/>
    <w:basedOn w:val="Normale"/>
    <w:link w:val="Titolo9Carattere"/>
    <w:uiPriority w:val="9"/>
    <w:qFormat/>
    <w:rsid w:val="00BF45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F45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F45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F45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BF45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F45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F455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F4555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F455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F4555"/>
    <w:rPr>
      <w:rFonts w:asciiTheme="majorHAnsi" w:eastAsiaTheme="majorEastAsia" w:hAnsiTheme="majorHAnsi" w:cstheme="majorBidi"/>
      <w:sz w:val="22"/>
      <w:szCs w:val="22"/>
    </w:rPr>
  </w:style>
  <w:style w:type="character" w:styleId="Numeropagina">
    <w:name w:val="page number"/>
    <w:basedOn w:val="Carpredefinitoparagrafo"/>
    <w:uiPriority w:val="99"/>
    <w:semiHidden/>
    <w:qFormat/>
    <w:rsid w:val="00BF4555"/>
    <w:rPr>
      <w:rFonts w:cs="Times New Roman"/>
    </w:rPr>
  </w:style>
  <w:style w:type="character" w:customStyle="1" w:styleId="CollegamentoInternet">
    <w:name w:val="Collegamento Internet"/>
    <w:semiHidden/>
    <w:rsid w:val="00BF455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qFormat/>
    <w:rsid w:val="00BF4555"/>
    <w:rPr>
      <w:rFonts w:cs="Times New Roman"/>
      <w:color w:val="800080"/>
      <w:u w:val="single"/>
    </w:rPr>
  </w:style>
  <w:style w:type="character" w:styleId="Rimandonotaapidipagina">
    <w:name w:val="footnote reference"/>
    <w:basedOn w:val="Carpredefinitoparagrafo"/>
    <w:uiPriority w:val="99"/>
    <w:semiHidden/>
    <w:qFormat/>
    <w:rsid w:val="00BF4555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BF4555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qFormat/>
    <w:rsid w:val="00BF4555"/>
    <w:pPr>
      <w:spacing w:beforeAutospacing="1" w:afterAutospacing="1"/>
    </w:pPr>
  </w:style>
  <w:style w:type="character" w:customStyle="1" w:styleId="Enfasi">
    <w:name w:val="Enfasi"/>
    <w:basedOn w:val="Carpredefinitoparagrafo"/>
    <w:uiPriority w:val="20"/>
    <w:qFormat/>
    <w:rsid w:val="00BF4555"/>
    <w:rPr>
      <w:rFonts w:cs="Times New Roman"/>
      <w:i/>
      <w:iCs/>
    </w:rPr>
  </w:style>
  <w:style w:type="character" w:customStyle="1" w:styleId="ListLabel1">
    <w:name w:val="ListLabel 1"/>
    <w:qFormat/>
    <w:rsid w:val="003004B7"/>
  </w:style>
  <w:style w:type="character" w:customStyle="1" w:styleId="ListLabel2">
    <w:name w:val="ListLabel 2"/>
    <w:qFormat/>
    <w:rsid w:val="003004B7"/>
    <w:rPr>
      <w:rFonts w:ascii="Arial" w:hAnsi="Arial"/>
      <w:sz w:val="22"/>
    </w:rPr>
  </w:style>
  <w:style w:type="character" w:customStyle="1" w:styleId="ListLabel3">
    <w:name w:val="ListLabel 3"/>
    <w:qFormat/>
    <w:rsid w:val="003004B7"/>
    <w:rPr>
      <w:rFonts w:ascii="Arial" w:hAnsi="Arial"/>
      <w:sz w:val="20"/>
    </w:rPr>
  </w:style>
  <w:style w:type="character" w:customStyle="1" w:styleId="ListLabel4">
    <w:name w:val="ListLabel 4"/>
    <w:qFormat/>
    <w:rsid w:val="003004B7"/>
  </w:style>
  <w:style w:type="paragraph" w:styleId="Titolo">
    <w:name w:val="Title"/>
    <w:basedOn w:val="Normale"/>
    <w:next w:val="Corpodeltesto"/>
    <w:link w:val="TitoloCarattere"/>
    <w:uiPriority w:val="10"/>
    <w:qFormat/>
    <w:rsid w:val="00300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F45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semiHidden/>
    <w:rsid w:val="00BF4555"/>
    <w:pPr>
      <w:spacing w:line="259" w:lineRule="exact"/>
      <w:jc w:val="both"/>
    </w:pPr>
    <w:rPr>
      <w:sz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F4555"/>
    <w:rPr>
      <w:rFonts w:cs="Times New Roman"/>
      <w:sz w:val="24"/>
      <w:szCs w:val="24"/>
    </w:rPr>
  </w:style>
  <w:style w:type="paragraph" w:styleId="Elenco">
    <w:name w:val="List"/>
    <w:basedOn w:val="Corpodeltesto"/>
    <w:uiPriority w:val="99"/>
    <w:rsid w:val="003004B7"/>
    <w:rPr>
      <w:rFonts w:cs="Mangal"/>
    </w:rPr>
  </w:style>
  <w:style w:type="paragraph" w:styleId="Didascalia">
    <w:name w:val="caption"/>
    <w:basedOn w:val="Normale"/>
    <w:uiPriority w:val="35"/>
    <w:rsid w:val="003004B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3004B7"/>
    <w:pPr>
      <w:suppressLineNumbers/>
    </w:pPr>
    <w:rPr>
      <w:rFonts w:cs="Mangal"/>
    </w:rPr>
  </w:style>
  <w:style w:type="paragraph" w:customStyle="1" w:styleId="Rientrocorpodeltesto21">
    <w:name w:val="Rientro corpo del testo 21"/>
    <w:basedOn w:val="Normale"/>
    <w:qFormat/>
    <w:rsid w:val="00BF4555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qFormat/>
    <w:rsid w:val="00BF455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F455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F455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qFormat/>
    <w:rsid w:val="00BF455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F4555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qFormat/>
    <w:rsid w:val="00BF455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F4555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qFormat/>
    <w:rsid w:val="00BF455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F4555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F45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0ACC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qFormat/>
    <w:rsid w:val="00BF455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F4555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rsid w:val="00BF45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4555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BF455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BF455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BF45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F4555"/>
    <w:rPr>
      <w:rFonts w:cs="Times New Roman"/>
    </w:rPr>
  </w:style>
  <w:style w:type="paragraph" w:customStyle="1" w:styleId="sche3">
    <w:name w:val="sche_3"/>
    <w:qFormat/>
    <w:rsid w:val="00BF4555"/>
    <w:pPr>
      <w:widowControl w:val="0"/>
      <w:jc w:val="both"/>
      <w:textAlignment w:val="baseline"/>
    </w:pPr>
    <w:rPr>
      <w:sz w:val="24"/>
      <w:lang w:val="en-US"/>
    </w:rPr>
  </w:style>
  <w:style w:type="paragraph" w:customStyle="1" w:styleId="Corpodeltesto21">
    <w:name w:val="Corpo del testo 21"/>
    <w:basedOn w:val="Normale"/>
    <w:qFormat/>
    <w:rsid w:val="00BF4555"/>
    <w:pPr>
      <w:jc w:val="both"/>
      <w:textAlignment w:val="baseline"/>
    </w:pPr>
    <w:rPr>
      <w:sz w:val="22"/>
      <w:szCs w:val="20"/>
    </w:rPr>
  </w:style>
  <w:style w:type="paragraph" w:customStyle="1" w:styleId="intusl">
    <w:name w:val="intusl"/>
    <w:uiPriority w:val="99"/>
    <w:qFormat/>
    <w:rsid w:val="00BF4555"/>
    <w:pPr>
      <w:jc w:val="both"/>
      <w:textAlignment w:val="baseline"/>
    </w:pPr>
    <w:rPr>
      <w:rFonts w:ascii="Arial" w:hAnsi="Arial"/>
      <w:sz w:val="24"/>
    </w:rPr>
  </w:style>
  <w:style w:type="paragraph" w:styleId="Testodelblocco">
    <w:name w:val="Block Text"/>
    <w:basedOn w:val="Normale"/>
    <w:uiPriority w:val="99"/>
    <w:semiHidden/>
    <w:qFormat/>
    <w:rsid w:val="00BF4555"/>
    <w:pPr>
      <w:widowControl w:val="0"/>
      <w:tabs>
        <w:tab w:val="left" w:pos="7350"/>
      </w:tabs>
      <w:spacing w:line="479" w:lineRule="atLeast"/>
      <w:ind w:left="375" w:hanging="450"/>
      <w:jc w:val="both"/>
    </w:pPr>
  </w:style>
  <w:style w:type="paragraph" w:customStyle="1" w:styleId="PROPOSTADELIBERA">
    <w:name w:val="PROPOSTA DELIBERA"/>
    <w:qFormat/>
    <w:rsid w:val="00BF4555"/>
    <w:pPr>
      <w:spacing w:before="200"/>
      <w:ind w:firstLine="425"/>
      <w:jc w:val="both"/>
    </w:pPr>
    <w:rPr>
      <w:rFonts w:ascii="Arial" w:hAnsi="Arial"/>
      <w:sz w:val="24"/>
    </w:rPr>
  </w:style>
  <w:style w:type="paragraph" w:styleId="Indice1">
    <w:name w:val="index 1"/>
    <w:basedOn w:val="Normale"/>
    <w:autoRedefine/>
    <w:uiPriority w:val="99"/>
    <w:semiHidden/>
    <w:rsid w:val="00BF4555"/>
    <w:pPr>
      <w:tabs>
        <w:tab w:val="right" w:leader="dot" w:pos="8495"/>
      </w:tabs>
      <w:ind w:left="1575" w:hanging="1575"/>
    </w:pPr>
  </w:style>
  <w:style w:type="paragraph" w:styleId="Indice2">
    <w:name w:val="index 2"/>
    <w:basedOn w:val="Normale"/>
    <w:autoRedefine/>
    <w:uiPriority w:val="99"/>
    <w:semiHidden/>
    <w:rsid w:val="00BF4555"/>
    <w:pPr>
      <w:ind w:left="240"/>
    </w:pPr>
  </w:style>
  <w:style w:type="paragraph" w:styleId="Indice3">
    <w:name w:val="index 3"/>
    <w:basedOn w:val="Normale"/>
    <w:autoRedefine/>
    <w:uiPriority w:val="99"/>
    <w:semiHidden/>
    <w:rsid w:val="00BF4555"/>
    <w:pPr>
      <w:ind w:left="480"/>
    </w:pPr>
  </w:style>
  <w:style w:type="paragraph" w:customStyle="1" w:styleId="paragrafoelenco">
    <w:name w:val="paragrafoelenco"/>
    <w:basedOn w:val="Normale"/>
    <w:qFormat/>
    <w:rsid w:val="00BF4555"/>
    <w:pPr>
      <w:spacing w:line="288" w:lineRule="auto"/>
      <w:ind w:left="708"/>
      <w:jc w:val="both"/>
    </w:pPr>
    <w:rPr>
      <w:rFonts w:ascii="Arial" w:eastAsia="Arial Unicode MS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F45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4555"/>
    <w:rPr>
      <w:rFonts w:ascii="Tahoma" w:hAnsi="Tahoma" w:cs="Tahoma"/>
      <w:sz w:val="16"/>
      <w:szCs w:val="16"/>
    </w:rPr>
  </w:style>
  <w:style w:type="paragraph" w:customStyle="1" w:styleId="rteindent1">
    <w:name w:val="rteindent1"/>
    <w:basedOn w:val="Normale"/>
    <w:qFormat/>
    <w:rsid w:val="00BF4555"/>
    <w:pPr>
      <w:spacing w:beforeAutospacing="1" w:afterAutospacing="1"/>
    </w:pPr>
  </w:style>
  <w:style w:type="paragraph" w:customStyle="1" w:styleId="Default">
    <w:name w:val="Default"/>
    <w:qFormat/>
    <w:rsid w:val="00BF4555"/>
    <w:pPr>
      <w:tabs>
        <w:tab w:val="left" w:pos="708"/>
      </w:tabs>
      <w:suppressAutoHyphens/>
      <w:spacing w:after="200" w:line="276" w:lineRule="auto"/>
    </w:pPr>
    <w:rPr>
      <w:sz w:val="24"/>
      <w:lang w:eastAsia="zh-CN"/>
    </w:rPr>
  </w:style>
  <w:style w:type="paragraph" w:styleId="Paragrafoelenco0">
    <w:name w:val="List Paragraph"/>
    <w:basedOn w:val="Normale"/>
    <w:uiPriority w:val="34"/>
    <w:qFormat/>
    <w:rsid w:val="00BF4555"/>
    <w:pPr>
      <w:ind w:left="708"/>
    </w:pPr>
    <w:rPr>
      <w:sz w:val="20"/>
      <w:szCs w:val="20"/>
    </w:rPr>
  </w:style>
  <w:style w:type="paragraph" w:customStyle="1" w:styleId="Contenutocornice">
    <w:name w:val="Contenuto cornice"/>
    <w:basedOn w:val="Normale"/>
    <w:qFormat/>
    <w:rsid w:val="003004B7"/>
  </w:style>
  <w:style w:type="paragraph" w:customStyle="1" w:styleId="Quotations">
    <w:name w:val="Quotations"/>
    <w:basedOn w:val="Normale"/>
    <w:qFormat/>
    <w:rsid w:val="003004B7"/>
  </w:style>
  <w:style w:type="paragraph" w:customStyle="1" w:styleId="Titoloprincipale">
    <w:name w:val="Titolo principale"/>
    <w:basedOn w:val="Titolo"/>
    <w:rsid w:val="003004B7"/>
  </w:style>
  <w:style w:type="paragraph" w:styleId="Sottotitolo">
    <w:name w:val="Subtitle"/>
    <w:basedOn w:val="Titolo"/>
    <w:link w:val="SottotitoloCarattere"/>
    <w:uiPriority w:val="11"/>
    <w:rsid w:val="003004B7"/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F4555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tenutotabella">
    <w:name w:val="Contenuto tabella"/>
    <w:basedOn w:val="Normale"/>
    <w:qFormat/>
    <w:rsid w:val="003004B7"/>
  </w:style>
  <w:style w:type="paragraph" w:customStyle="1" w:styleId="Titolotabella">
    <w:name w:val="Titolo tabella"/>
    <w:basedOn w:val="Contenutotabella"/>
    <w:qFormat/>
    <w:rsid w:val="003004B7"/>
  </w:style>
  <w:style w:type="paragraph" w:customStyle="1" w:styleId="Corpodeltesto22">
    <w:name w:val="Corpo del testo 22"/>
    <w:basedOn w:val="Normale"/>
    <w:rsid w:val="00055A3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Grigliatabella">
    <w:name w:val="Table Grid"/>
    <w:basedOn w:val="Tabellanormale"/>
    <w:uiPriority w:val="59"/>
    <w:rsid w:val="006D79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DDD1-9FC7-4E01-A902-79A476E1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Aut. Vigilanza LL PP</dc:creator>
  <cp:keywords>del al della dio gara</cp:keywords>
  <dc:description>34 del D.Lgs. 34 del D.Lgs. 107 del D. Lgs. 11 comma 12 del D.Lgs. 75, comma 7 del D.Lgs.</dc:description>
  <cp:lastModifiedBy>laurenti</cp:lastModifiedBy>
  <cp:revision>7</cp:revision>
  <cp:lastPrinted>2018-07-27T09:49:00Z</cp:lastPrinted>
  <dcterms:created xsi:type="dcterms:W3CDTF">2020-09-29T15:06:00Z</dcterms:created>
  <dcterms:modified xsi:type="dcterms:W3CDTF">2020-10-01T09:29:00Z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Aut. Vigilanza LL 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